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94C" w:rsidRDefault="0090194C" w:rsidP="00E96D39">
      <w:pPr>
        <w:spacing w:after="0"/>
        <w:jc w:val="center"/>
        <w:rPr>
          <w:rFonts w:ascii="Times New Roman" w:hAnsi="Times New Roman" w:cs="Times New Roman"/>
          <w:b/>
          <w:sz w:val="24"/>
          <w:szCs w:val="24"/>
        </w:rPr>
      </w:pPr>
    </w:p>
    <w:p w:rsidR="00A435E9" w:rsidRPr="007D5ABC" w:rsidRDefault="00682D1A" w:rsidP="00E96D39">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ПРОТОКОЛ № </w:t>
      </w:r>
      <w:r w:rsidR="00C56A4D">
        <w:rPr>
          <w:rFonts w:ascii="Times New Roman" w:hAnsi="Times New Roman" w:cs="Times New Roman"/>
          <w:b/>
          <w:sz w:val="24"/>
          <w:szCs w:val="24"/>
        </w:rPr>
        <w:t>5</w:t>
      </w:r>
      <w:r w:rsidR="007D5ABC">
        <w:rPr>
          <w:rFonts w:ascii="Times New Roman" w:hAnsi="Times New Roman" w:cs="Times New Roman"/>
          <w:b/>
          <w:sz w:val="24"/>
          <w:szCs w:val="24"/>
        </w:rPr>
        <w:t>89</w:t>
      </w:r>
    </w:p>
    <w:p w:rsidR="00E96D39" w:rsidRDefault="00E96D39" w:rsidP="00E96D39">
      <w:pPr>
        <w:spacing w:after="0"/>
        <w:jc w:val="center"/>
        <w:rPr>
          <w:rFonts w:ascii="Times New Roman" w:hAnsi="Times New Roman" w:cs="Times New Roman"/>
          <w:sz w:val="24"/>
          <w:szCs w:val="24"/>
        </w:rPr>
      </w:pPr>
    </w:p>
    <w:p w:rsidR="00120F9E" w:rsidRDefault="00307FC2" w:rsidP="00307FC2">
      <w:pPr>
        <w:spacing w:after="0"/>
        <w:jc w:val="both"/>
        <w:rPr>
          <w:rFonts w:ascii="Times New Roman" w:hAnsi="Times New Roman" w:cs="Times New Roman"/>
          <w:sz w:val="24"/>
          <w:szCs w:val="24"/>
        </w:rPr>
      </w:pPr>
      <w:r>
        <w:rPr>
          <w:rFonts w:ascii="Times New Roman" w:hAnsi="Times New Roman" w:cs="Times New Roman"/>
          <w:sz w:val="24"/>
          <w:szCs w:val="24"/>
        </w:rPr>
        <w:t>Заседанието се откри в 10:</w:t>
      </w:r>
      <w:r w:rsidR="00382AF1">
        <w:rPr>
          <w:rFonts w:ascii="Times New Roman" w:hAnsi="Times New Roman" w:cs="Times New Roman"/>
          <w:sz w:val="24"/>
          <w:szCs w:val="24"/>
        </w:rPr>
        <w:t>00</w:t>
      </w:r>
      <w:r>
        <w:rPr>
          <w:rFonts w:ascii="Times New Roman" w:hAnsi="Times New Roman" w:cs="Times New Roman"/>
          <w:sz w:val="24"/>
          <w:szCs w:val="24"/>
        </w:rPr>
        <w:t xml:space="preserve"> часа. </w:t>
      </w:r>
    </w:p>
    <w:p w:rsidR="004C514E" w:rsidRDefault="004C514E" w:rsidP="00307FC2">
      <w:pPr>
        <w:spacing w:after="0"/>
        <w:jc w:val="both"/>
        <w:rPr>
          <w:rFonts w:ascii="Times New Roman" w:hAnsi="Times New Roman" w:cs="Times New Roman"/>
          <w:sz w:val="24"/>
          <w:szCs w:val="24"/>
        </w:rPr>
      </w:pPr>
    </w:p>
    <w:p w:rsidR="00307FC2" w:rsidRDefault="00307FC2" w:rsidP="00307FC2">
      <w:pPr>
        <w:spacing w:after="0"/>
        <w:jc w:val="both"/>
        <w:rPr>
          <w:rFonts w:ascii="Times New Roman" w:hAnsi="Times New Roman" w:cs="Times New Roman"/>
          <w:sz w:val="24"/>
          <w:szCs w:val="24"/>
        </w:rPr>
      </w:pPr>
      <w:r>
        <w:rPr>
          <w:rFonts w:ascii="Times New Roman" w:hAnsi="Times New Roman" w:cs="Times New Roman"/>
          <w:sz w:val="24"/>
          <w:szCs w:val="24"/>
        </w:rPr>
        <w:t xml:space="preserve">Комисия за защита на конкуренцията в състав: </w:t>
      </w:r>
    </w:p>
    <w:p w:rsidR="00A435E9" w:rsidRDefault="00A435E9" w:rsidP="00BE3BF5">
      <w:pPr>
        <w:spacing w:after="0" w:line="240" w:lineRule="auto"/>
        <w:ind w:right="-110"/>
        <w:rPr>
          <w:rFonts w:ascii="Times New Roman" w:eastAsia="Times New Roman" w:hAnsi="Times New Roman" w:cs="Times New Roman"/>
          <w:b/>
          <w:bCs/>
          <w:sz w:val="24"/>
          <w:szCs w:val="24"/>
          <w:lang w:eastAsia="bg-BG"/>
        </w:rPr>
      </w:pPr>
    </w:p>
    <w:p w:rsidR="004C514E" w:rsidRDefault="004C514E" w:rsidP="00BE3BF5">
      <w:pPr>
        <w:spacing w:after="0" w:line="240" w:lineRule="auto"/>
        <w:ind w:right="-110"/>
        <w:rPr>
          <w:rFonts w:ascii="Times New Roman" w:eastAsia="Times New Roman" w:hAnsi="Times New Roman" w:cs="Times New Roman"/>
          <w:b/>
          <w:bCs/>
          <w:sz w:val="24"/>
          <w:szCs w:val="24"/>
          <w:lang w:eastAsia="bg-BG"/>
        </w:rPr>
      </w:pPr>
    </w:p>
    <w:p w:rsidR="006065C6" w:rsidRDefault="006065C6" w:rsidP="006065C6">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ПРЕДС</w:t>
      </w:r>
      <w:r>
        <w:rPr>
          <w:rFonts w:ascii="Times New Roman" w:eastAsia="Times New Roman" w:hAnsi="Times New Roman" w:cs="Times New Roman"/>
          <w:b/>
          <w:bCs/>
          <w:sz w:val="24"/>
          <w:szCs w:val="24"/>
          <w:lang w:val="en-US" w:eastAsia="bg-BG"/>
        </w:rPr>
        <w:t>E</w:t>
      </w:r>
      <w:r>
        <w:rPr>
          <w:rFonts w:ascii="Times New Roman" w:eastAsia="Times New Roman" w:hAnsi="Times New Roman" w:cs="Times New Roman"/>
          <w:b/>
          <w:bCs/>
          <w:sz w:val="24"/>
          <w:szCs w:val="24"/>
          <w:lang w:eastAsia="bg-BG"/>
        </w:rPr>
        <w:t>ДАТЕЛ:</w:t>
      </w:r>
    </w:p>
    <w:p w:rsidR="004C514E" w:rsidRPr="00D66848" w:rsidRDefault="004C514E" w:rsidP="006065C6">
      <w:pPr>
        <w:spacing w:after="0" w:line="240" w:lineRule="auto"/>
        <w:ind w:right="-110"/>
        <w:jc w:val="center"/>
        <w:rPr>
          <w:rFonts w:ascii="Times New Roman" w:eastAsia="Times New Roman" w:hAnsi="Times New Roman" w:cs="Times New Roman"/>
          <w:b/>
          <w:bCs/>
          <w:sz w:val="24"/>
          <w:szCs w:val="24"/>
          <w:lang w:eastAsia="bg-BG"/>
        </w:rPr>
      </w:pPr>
    </w:p>
    <w:p w:rsidR="006065C6" w:rsidRDefault="006065C6" w:rsidP="006065C6">
      <w:pPr>
        <w:spacing w:after="0" w:line="240" w:lineRule="auto"/>
        <w:ind w:right="-110"/>
        <w:jc w:val="center"/>
        <w:rPr>
          <w:rFonts w:ascii="Times New Roman" w:eastAsia="Times New Roman" w:hAnsi="Times New Roman" w:cs="Times New Roman"/>
          <w:bCs/>
          <w:sz w:val="24"/>
          <w:szCs w:val="24"/>
          <w:lang w:eastAsia="bg-BG"/>
        </w:rPr>
      </w:pPr>
      <w:r w:rsidRPr="000A1BF7">
        <w:rPr>
          <w:rFonts w:ascii="Times New Roman" w:eastAsia="Times New Roman" w:hAnsi="Times New Roman" w:cs="Times New Roman"/>
          <w:bCs/>
          <w:sz w:val="24"/>
          <w:szCs w:val="24"/>
          <w:lang w:eastAsia="bg-BG"/>
        </w:rPr>
        <w:t>Юлия Ненкова</w:t>
      </w:r>
    </w:p>
    <w:p w:rsidR="006065C6" w:rsidRDefault="006065C6" w:rsidP="006065C6">
      <w:pPr>
        <w:spacing w:after="0" w:line="240" w:lineRule="auto"/>
        <w:ind w:right="-110"/>
        <w:jc w:val="center"/>
        <w:rPr>
          <w:rFonts w:ascii="Times New Roman" w:eastAsia="Times New Roman" w:hAnsi="Times New Roman" w:cs="Times New Roman"/>
          <w:b/>
          <w:bCs/>
          <w:sz w:val="24"/>
          <w:szCs w:val="24"/>
          <w:lang w:eastAsia="bg-BG"/>
        </w:rPr>
      </w:pPr>
    </w:p>
    <w:p w:rsidR="006065C6" w:rsidRDefault="006065C6" w:rsidP="006065C6">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ЗАМ.-ПРЕДСЕДАТЕЛ:</w:t>
      </w:r>
    </w:p>
    <w:p w:rsidR="004C514E" w:rsidRPr="00D66848" w:rsidRDefault="004C514E" w:rsidP="006065C6">
      <w:pPr>
        <w:spacing w:after="0" w:line="240" w:lineRule="auto"/>
        <w:ind w:right="-110"/>
        <w:jc w:val="center"/>
        <w:rPr>
          <w:rFonts w:ascii="Times New Roman" w:eastAsia="Times New Roman" w:hAnsi="Times New Roman" w:cs="Times New Roman"/>
          <w:b/>
          <w:bCs/>
          <w:sz w:val="24"/>
          <w:szCs w:val="24"/>
          <w:lang w:eastAsia="bg-BG"/>
        </w:rPr>
      </w:pPr>
    </w:p>
    <w:p w:rsidR="006065C6" w:rsidRDefault="006065C6" w:rsidP="006065C6">
      <w:pPr>
        <w:spacing w:after="0" w:line="240" w:lineRule="auto"/>
        <w:ind w:right="-110"/>
        <w:jc w:val="center"/>
        <w:rPr>
          <w:rFonts w:ascii="Times New Roman" w:eastAsia="Times New Roman" w:hAnsi="Times New Roman" w:cs="Times New Roman"/>
          <w:bCs/>
          <w:sz w:val="24"/>
          <w:szCs w:val="24"/>
          <w:lang w:eastAsia="bg-BG"/>
        </w:rPr>
      </w:pPr>
      <w:r w:rsidRPr="00451BF9">
        <w:rPr>
          <w:rFonts w:ascii="Times New Roman" w:eastAsia="Times New Roman" w:hAnsi="Times New Roman" w:cs="Times New Roman"/>
          <w:bCs/>
          <w:sz w:val="24"/>
          <w:szCs w:val="24"/>
          <w:lang w:eastAsia="bg-BG"/>
        </w:rPr>
        <w:t>Димитър Кюмюрджиев</w:t>
      </w:r>
    </w:p>
    <w:p w:rsidR="006065C6" w:rsidRDefault="006065C6" w:rsidP="006065C6">
      <w:pPr>
        <w:spacing w:after="0" w:line="240" w:lineRule="auto"/>
        <w:ind w:right="-110"/>
        <w:jc w:val="center"/>
        <w:rPr>
          <w:rFonts w:ascii="Times New Roman" w:eastAsia="Times New Roman" w:hAnsi="Times New Roman" w:cs="Times New Roman"/>
          <w:b/>
          <w:bCs/>
          <w:sz w:val="24"/>
          <w:szCs w:val="24"/>
          <w:lang w:eastAsia="bg-BG"/>
        </w:rPr>
      </w:pPr>
    </w:p>
    <w:p w:rsidR="006065C6" w:rsidRDefault="006065C6" w:rsidP="006065C6">
      <w:pPr>
        <w:spacing w:after="0" w:line="240" w:lineRule="auto"/>
        <w:ind w:right="-110"/>
        <w:jc w:val="center"/>
        <w:rPr>
          <w:rFonts w:ascii="Times New Roman" w:eastAsia="Times New Roman" w:hAnsi="Times New Roman" w:cs="Times New Roman"/>
          <w:b/>
          <w:bCs/>
          <w:sz w:val="24"/>
          <w:szCs w:val="24"/>
          <w:lang w:eastAsia="bg-BG"/>
        </w:rPr>
      </w:pPr>
      <w:r w:rsidRPr="004D424E">
        <w:rPr>
          <w:rFonts w:ascii="Times New Roman" w:eastAsia="Times New Roman" w:hAnsi="Times New Roman" w:cs="Times New Roman"/>
          <w:b/>
          <w:bCs/>
          <w:sz w:val="24"/>
          <w:szCs w:val="24"/>
          <w:lang w:eastAsia="bg-BG"/>
        </w:rPr>
        <w:t>ЧЛЕНОВЕ:</w:t>
      </w:r>
    </w:p>
    <w:p w:rsidR="004C514E" w:rsidRDefault="004C514E" w:rsidP="006065C6">
      <w:pPr>
        <w:spacing w:after="0" w:line="240" w:lineRule="auto"/>
        <w:ind w:right="-110"/>
        <w:jc w:val="center"/>
        <w:rPr>
          <w:rFonts w:ascii="Times New Roman" w:eastAsia="Times New Roman" w:hAnsi="Times New Roman" w:cs="Times New Roman"/>
          <w:b/>
          <w:bCs/>
          <w:sz w:val="24"/>
          <w:szCs w:val="24"/>
          <w:lang w:eastAsia="bg-BG"/>
        </w:rPr>
      </w:pPr>
    </w:p>
    <w:p w:rsidR="00D12DD4" w:rsidRPr="00E56656" w:rsidRDefault="00D12DD4" w:rsidP="006065C6">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Георгица Стоянова</w:t>
      </w:r>
    </w:p>
    <w:p w:rsidR="006065C6" w:rsidRPr="00152020" w:rsidRDefault="006065C6" w:rsidP="006065C6">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sz w:val="24"/>
          <w:szCs w:val="24"/>
          <w:lang w:eastAsia="bg-BG"/>
        </w:rPr>
        <w:t>Красимир Зафиров</w:t>
      </w:r>
    </w:p>
    <w:p w:rsidR="006065C6" w:rsidRDefault="006065C6" w:rsidP="006065C6">
      <w:pPr>
        <w:spacing w:after="0" w:line="240"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Красимир Витанов</w:t>
      </w:r>
    </w:p>
    <w:p w:rsidR="00D12DD4" w:rsidRDefault="00D12DD4" w:rsidP="006065C6">
      <w:pPr>
        <w:spacing w:after="0" w:line="240"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Пламен Киров</w:t>
      </w:r>
    </w:p>
    <w:p w:rsidR="004C514E" w:rsidRDefault="004C514E" w:rsidP="006065C6">
      <w:pPr>
        <w:spacing w:after="0" w:line="240" w:lineRule="auto"/>
        <w:ind w:right="-110"/>
        <w:jc w:val="center"/>
        <w:rPr>
          <w:rFonts w:ascii="Times New Roman" w:eastAsia="Times New Roman" w:hAnsi="Times New Roman" w:cs="Times New Roman"/>
          <w:sz w:val="24"/>
          <w:szCs w:val="24"/>
          <w:lang w:eastAsia="bg-BG"/>
        </w:rPr>
      </w:pPr>
    </w:p>
    <w:p w:rsidR="004C514E" w:rsidRDefault="004C514E" w:rsidP="006065C6">
      <w:pPr>
        <w:spacing w:after="0" w:line="240" w:lineRule="auto"/>
        <w:ind w:right="-110"/>
        <w:jc w:val="center"/>
        <w:rPr>
          <w:rFonts w:ascii="Times New Roman" w:eastAsia="Times New Roman" w:hAnsi="Times New Roman" w:cs="Times New Roman"/>
          <w:sz w:val="24"/>
          <w:szCs w:val="24"/>
          <w:lang w:eastAsia="bg-BG"/>
        </w:rPr>
      </w:pPr>
    </w:p>
    <w:p w:rsidR="00FE7B40" w:rsidRPr="006D6CB6" w:rsidRDefault="00FE7B40" w:rsidP="006D6CB6">
      <w:pPr>
        <w:spacing w:after="0" w:line="240" w:lineRule="auto"/>
        <w:ind w:right="-110" w:firstLine="708"/>
        <w:rPr>
          <w:rFonts w:ascii="Times New Roman" w:hAnsi="Times New Roman" w:cs="Times New Roman"/>
          <w:sz w:val="20"/>
          <w:szCs w:val="24"/>
        </w:rPr>
      </w:pPr>
    </w:p>
    <w:p w:rsidR="00307FC2" w:rsidRPr="00FA3947" w:rsidRDefault="00307FC2" w:rsidP="00FA305F">
      <w:pPr>
        <w:ind w:firstLine="708"/>
        <w:jc w:val="both"/>
        <w:rPr>
          <w:rFonts w:ascii="Times New Roman" w:hAnsi="Times New Roman" w:cs="Times New Roman"/>
          <w:sz w:val="24"/>
          <w:szCs w:val="24"/>
        </w:rPr>
      </w:pPr>
      <w:r>
        <w:rPr>
          <w:rFonts w:ascii="Times New Roman" w:hAnsi="Times New Roman" w:cs="Times New Roman"/>
          <w:sz w:val="24"/>
          <w:szCs w:val="24"/>
        </w:rPr>
        <w:t xml:space="preserve">при протоколист </w:t>
      </w:r>
      <w:r w:rsidR="00E96D39">
        <w:rPr>
          <w:rFonts w:ascii="Times New Roman" w:hAnsi="Times New Roman" w:cs="Times New Roman"/>
          <w:sz w:val="24"/>
          <w:szCs w:val="24"/>
        </w:rPr>
        <w:t>Захари Сръндев</w:t>
      </w:r>
      <w:r>
        <w:rPr>
          <w:rFonts w:ascii="Times New Roman" w:hAnsi="Times New Roman" w:cs="Times New Roman"/>
          <w:sz w:val="24"/>
          <w:szCs w:val="24"/>
        </w:rPr>
        <w:t xml:space="preserve">, разгледа в </w:t>
      </w:r>
      <w:r w:rsidR="00FD7DDA">
        <w:rPr>
          <w:rFonts w:ascii="Times New Roman" w:hAnsi="Times New Roman" w:cs="Times New Roman"/>
          <w:sz w:val="24"/>
          <w:szCs w:val="24"/>
        </w:rPr>
        <w:t>ре</w:t>
      </w:r>
      <w:r w:rsidR="00682D1A">
        <w:rPr>
          <w:rFonts w:ascii="Times New Roman" w:hAnsi="Times New Roman" w:cs="Times New Roman"/>
          <w:sz w:val="24"/>
          <w:szCs w:val="24"/>
        </w:rPr>
        <w:t xml:space="preserve">довно заседание, проведено на </w:t>
      </w:r>
      <w:r w:rsidR="00C56A4D">
        <w:rPr>
          <w:rFonts w:ascii="Times New Roman" w:hAnsi="Times New Roman" w:cs="Times New Roman"/>
          <w:sz w:val="24"/>
          <w:szCs w:val="24"/>
        </w:rPr>
        <w:t>30</w:t>
      </w:r>
      <w:r w:rsidR="00E96D39">
        <w:rPr>
          <w:rFonts w:ascii="Times New Roman" w:hAnsi="Times New Roman" w:cs="Times New Roman"/>
          <w:sz w:val="24"/>
          <w:szCs w:val="24"/>
        </w:rPr>
        <w:t>.05</w:t>
      </w:r>
      <w:r w:rsidR="00A44D06">
        <w:rPr>
          <w:rFonts w:ascii="Times New Roman" w:hAnsi="Times New Roman" w:cs="Times New Roman"/>
          <w:sz w:val="24"/>
          <w:szCs w:val="24"/>
        </w:rPr>
        <w:t>.202</w:t>
      </w:r>
      <w:r w:rsidR="008E464A">
        <w:rPr>
          <w:rFonts w:ascii="Times New Roman" w:hAnsi="Times New Roman" w:cs="Times New Roman"/>
          <w:sz w:val="24"/>
          <w:szCs w:val="24"/>
        </w:rPr>
        <w:t>4</w:t>
      </w:r>
      <w:r>
        <w:rPr>
          <w:rFonts w:ascii="Times New Roman" w:hAnsi="Times New Roman" w:cs="Times New Roman"/>
          <w:sz w:val="24"/>
          <w:szCs w:val="24"/>
        </w:rPr>
        <w:t xml:space="preserve"> г., преписка № </w:t>
      </w:r>
      <w:r w:rsidR="001521D3" w:rsidRPr="004C514E">
        <w:rPr>
          <w:rFonts w:ascii="Times New Roman" w:hAnsi="Times New Roman" w:cs="Times New Roman"/>
          <w:sz w:val="24"/>
          <w:szCs w:val="24"/>
        </w:rPr>
        <w:t>КЗК-</w:t>
      </w:r>
      <w:r w:rsidR="007D5ABC" w:rsidRPr="004C514E">
        <w:rPr>
          <w:rFonts w:ascii="Times New Roman" w:hAnsi="Times New Roman" w:cs="Times New Roman"/>
          <w:sz w:val="24"/>
          <w:szCs w:val="24"/>
        </w:rPr>
        <w:t>17</w:t>
      </w:r>
      <w:r w:rsidR="00C56A4D" w:rsidRPr="004C514E">
        <w:rPr>
          <w:rFonts w:ascii="Times New Roman" w:hAnsi="Times New Roman" w:cs="Times New Roman"/>
          <w:sz w:val="24"/>
          <w:szCs w:val="24"/>
        </w:rPr>
        <w:t>4</w:t>
      </w:r>
      <w:r w:rsidR="003D24FF" w:rsidRPr="004C514E">
        <w:rPr>
          <w:rFonts w:ascii="Times New Roman" w:hAnsi="Times New Roman" w:cs="Times New Roman"/>
          <w:sz w:val="24"/>
          <w:szCs w:val="24"/>
        </w:rPr>
        <w:t>/</w:t>
      </w:r>
      <w:r w:rsidR="001521D3" w:rsidRPr="004C514E">
        <w:rPr>
          <w:rFonts w:ascii="Times New Roman" w:hAnsi="Times New Roman" w:cs="Times New Roman"/>
          <w:sz w:val="24"/>
          <w:szCs w:val="24"/>
        </w:rPr>
        <w:t>20</w:t>
      </w:r>
      <w:r w:rsidR="00950845" w:rsidRPr="004C514E">
        <w:rPr>
          <w:rFonts w:ascii="Times New Roman" w:hAnsi="Times New Roman" w:cs="Times New Roman"/>
          <w:sz w:val="24"/>
          <w:szCs w:val="24"/>
        </w:rPr>
        <w:t>2</w:t>
      </w:r>
      <w:r w:rsidR="007D5ABC" w:rsidRPr="004C514E">
        <w:rPr>
          <w:rFonts w:ascii="Times New Roman" w:hAnsi="Times New Roman" w:cs="Times New Roman"/>
          <w:sz w:val="24"/>
          <w:szCs w:val="24"/>
        </w:rPr>
        <w:t>2</w:t>
      </w:r>
      <w:r w:rsidRPr="004C514E">
        <w:rPr>
          <w:rFonts w:ascii="Times New Roman" w:hAnsi="Times New Roman" w:cs="Times New Roman"/>
          <w:sz w:val="24"/>
          <w:szCs w:val="24"/>
        </w:rPr>
        <w:t xml:space="preserve"> г.</w:t>
      </w:r>
      <w:r w:rsidR="00625709" w:rsidRPr="004C514E">
        <w:rPr>
          <w:rFonts w:ascii="Times New Roman" w:hAnsi="Times New Roman" w:cs="Times New Roman"/>
          <w:sz w:val="24"/>
          <w:szCs w:val="24"/>
        </w:rPr>
        <w:t>,</w:t>
      </w:r>
      <w:r w:rsidR="00120F9E">
        <w:rPr>
          <w:rFonts w:ascii="Times New Roman" w:hAnsi="Times New Roman" w:cs="Times New Roman"/>
          <w:sz w:val="24"/>
          <w:szCs w:val="24"/>
        </w:rPr>
        <w:t xml:space="preserve"> </w:t>
      </w:r>
      <w:r w:rsidR="00950F15">
        <w:rPr>
          <w:rFonts w:ascii="Times New Roman" w:hAnsi="Times New Roman" w:cs="Times New Roman"/>
          <w:sz w:val="24"/>
          <w:szCs w:val="24"/>
        </w:rPr>
        <w:t xml:space="preserve">докладвана от </w:t>
      </w:r>
      <w:r w:rsidR="00120F9E">
        <w:rPr>
          <w:rFonts w:ascii="Times New Roman" w:hAnsi="Times New Roman" w:cs="Times New Roman"/>
          <w:sz w:val="24"/>
          <w:szCs w:val="24"/>
        </w:rPr>
        <w:t>наблюдаващ</w:t>
      </w:r>
      <w:r w:rsidR="00950F15">
        <w:rPr>
          <w:rFonts w:ascii="Times New Roman" w:hAnsi="Times New Roman" w:cs="Times New Roman"/>
          <w:sz w:val="24"/>
          <w:szCs w:val="24"/>
        </w:rPr>
        <w:t>ия</w:t>
      </w:r>
      <w:r w:rsidR="00105D53">
        <w:rPr>
          <w:rFonts w:ascii="Times New Roman" w:hAnsi="Times New Roman" w:cs="Times New Roman"/>
          <w:sz w:val="24"/>
          <w:szCs w:val="24"/>
        </w:rPr>
        <w:t xml:space="preserve"> проучването</w:t>
      </w:r>
      <w:r w:rsidR="00105D53" w:rsidRPr="00324B6B">
        <w:rPr>
          <w:rFonts w:ascii="Times New Roman" w:hAnsi="Times New Roman" w:cs="Times New Roman"/>
          <w:sz w:val="24"/>
          <w:szCs w:val="24"/>
          <w:lang w:val="ru-RU"/>
        </w:rPr>
        <w:t xml:space="preserve"> </w:t>
      </w:r>
      <w:r w:rsidR="00D406FA">
        <w:rPr>
          <w:rFonts w:ascii="Times New Roman" w:hAnsi="Times New Roman" w:cs="Times New Roman"/>
          <w:sz w:val="24"/>
          <w:szCs w:val="24"/>
        </w:rPr>
        <w:t>член</w:t>
      </w:r>
      <w:r w:rsidR="008014E7">
        <w:rPr>
          <w:rFonts w:ascii="Times New Roman" w:hAnsi="Times New Roman" w:cs="Times New Roman"/>
          <w:sz w:val="24"/>
          <w:szCs w:val="24"/>
        </w:rPr>
        <w:t xml:space="preserve"> на КЗК г-</w:t>
      </w:r>
      <w:r w:rsidR="007D5ABC">
        <w:rPr>
          <w:rFonts w:ascii="Times New Roman" w:hAnsi="Times New Roman" w:cs="Times New Roman"/>
          <w:sz w:val="24"/>
          <w:szCs w:val="24"/>
        </w:rPr>
        <w:t>жа</w:t>
      </w:r>
      <w:r w:rsidR="00105D53">
        <w:rPr>
          <w:rFonts w:ascii="Times New Roman" w:hAnsi="Times New Roman" w:cs="Times New Roman"/>
          <w:sz w:val="24"/>
          <w:szCs w:val="24"/>
        </w:rPr>
        <w:t xml:space="preserve"> </w:t>
      </w:r>
      <w:r w:rsidR="007D5ABC">
        <w:rPr>
          <w:rFonts w:ascii="Times New Roman" w:eastAsia="Times New Roman" w:hAnsi="Times New Roman" w:cs="Times New Roman"/>
          <w:bCs/>
          <w:sz w:val="24"/>
          <w:szCs w:val="24"/>
          <w:lang w:eastAsia="bg-BG"/>
        </w:rPr>
        <w:t>Георгица Стоянова</w:t>
      </w:r>
      <w:r w:rsidR="00120F9E">
        <w:rPr>
          <w:rFonts w:ascii="Times New Roman" w:hAnsi="Times New Roman" w:cs="Times New Roman"/>
          <w:sz w:val="24"/>
          <w:szCs w:val="24"/>
        </w:rPr>
        <w:t>.</w:t>
      </w:r>
    </w:p>
    <w:p w:rsidR="00307FC2" w:rsidRDefault="00307FC2" w:rsidP="00FA305F">
      <w:pPr>
        <w:spacing w:after="0"/>
        <w:ind w:right="-110" w:firstLine="708"/>
        <w:jc w:val="both"/>
        <w:rPr>
          <w:rFonts w:ascii="Times New Roman" w:hAnsi="Times New Roman" w:cs="Times New Roman"/>
          <w:sz w:val="24"/>
          <w:szCs w:val="24"/>
        </w:rPr>
      </w:pPr>
      <w:r w:rsidRPr="00667871">
        <w:rPr>
          <w:rFonts w:ascii="Times New Roman" w:hAnsi="Times New Roman" w:cs="Times New Roman"/>
          <w:sz w:val="24"/>
          <w:szCs w:val="24"/>
        </w:rPr>
        <w:t xml:space="preserve">Страни по производството: </w:t>
      </w:r>
    </w:p>
    <w:p w:rsidR="00307FC2" w:rsidRPr="004C514E" w:rsidRDefault="00307FC2" w:rsidP="00FA305F">
      <w:pPr>
        <w:spacing w:after="0"/>
        <w:ind w:right="-110" w:firstLine="708"/>
        <w:jc w:val="both"/>
        <w:rPr>
          <w:rFonts w:ascii="Times New Roman" w:hAnsi="Times New Roman" w:cs="Times New Roman"/>
          <w:sz w:val="20"/>
          <w:szCs w:val="24"/>
          <w:lang w:val="ru-RU"/>
        </w:rPr>
      </w:pPr>
    </w:p>
    <w:p w:rsidR="00E96D39" w:rsidRPr="007D5ABC" w:rsidRDefault="00B8578E" w:rsidP="007D5ABC">
      <w:pPr>
        <w:spacing w:after="0"/>
        <w:ind w:firstLine="708"/>
        <w:jc w:val="both"/>
        <w:rPr>
          <w:rFonts w:ascii="Times New Roman" w:hAnsi="Times New Roman"/>
          <w:color w:val="000000"/>
          <w:sz w:val="24"/>
          <w:szCs w:val="24"/>
          <w:lang w:val="ru-RU" w:eastAsia="bg-BG"/>
        </w:rPr>
      </w:pPr>
      <w:r w:rsidRPr="00E83DCC">
        <w:rPr>
          <w:rFonts w:ascii="Times New Roman" w:hAnsi="Times New Roman"/>
          <w:color w:val="000000"/>
          <w:sz w:val="24"/>
          <w:szCs w:val="24"/>
          <w:lang w:eastAsia="bg-BG"/>
        </w:rPr>
        <w:t>1</w:t>
      </w:r>
      <w:r w:rsidR="002F1727" w:rsidRPr="00E83DCC">
        <w:rPr>
          <w:rFonts w:ascii="Times New Roman" w:hAnsi="Times New Roman"/>
          <w:color w:val="000000"/>
          <w:sz w:val="24"/>
          <w:szCs w:val="24"/>
          <w:lang w:eastAsia="bg-BG"/>
        </w:rPr>
        <w:t>.</w:t>
      </w:r>
      <w:r w:rsidR="003D24FF" w:rsidRPr="00E83DCC">
        <w:rPr>
          <w:sz w:val="24"/>
          <w:szCs w:val="24"/>
        </w:rPr>
        <w:t xml:space="preserve"> </w:t>
      </w:r>
      <w:r w:rsidR="007D5ABC" w:rsidRPr="00B356FB">
        <w:rPr>
          <w:rFonts w:ascii="Times New Roman" w:hAnsi="Times New Roman"/>
          <w:color w:val="000000"/>
          <w:sz w:val="24"/>
          <w:szCs w:val="24"/>
          <w:lang w:eastAsia="bg-BG"/>
        </w:rPr>
        <w:t xml:space="preserve">„Кавалер </w:t>
      </w:r>
      <w:proofErr w:type="spellStart"/>
      <w:r w:rsidR="007D5ABC" w:rsidRPr="00B356FB">
        <w:rPr>
          <w:rFonts w:ascii="Times New Roman" w:hAnsi="Times New Roman"/>
          <w:color w:val="000000"/>
          <w:sz w:val="24"/>
          <w:szCs w:val="24"/>
          <w:lang w:eastAsia="bg-BG"/>
        </w:rPr>
        <w:t>Юнион</w:t>
      </w:r>
      <w:proofErr w:type="spellEnd"/>
      <w:r w:rsidR="007D5ABC" w:rsidRPr="00B356FB">
        <w:rPr>
          <w:rFonts w:ascii="Times New Roman" w:hAnsi="Times New Roman"/>
          <w:color w:val="000000"/>
          <w:sz w:val="24"/>
          <w:szCs w:val="24"/>
          <w:lang w:eastAsia="bg-BG"/>
        </w:rPr>
        <w:t xml:space="preserve"> 2001“ ЕООД </w:t>
      </w:r>
      <w:r w:rsidR="007D5ABC">
        <w:rPr>
          <w:rFonts w:ascii="Times New Roman" w:hAnsi="Times New Roman"/>
          <w:sz w:val="24"/>
          <w:szCs w:val="24"/>
          <w:lang w:eastAsia="bg-BG"/>
        </w:rPr>
        <w:t>-</w:t>
      </w:r>
      <w:r w:rsidR="00E96D39">
        <w:rPr>
          <w:rFonts w:ascii="Times New Roman" w:hAnsi="Times New Roman"/>
          <w:color w:val="000000"/>
          <w:sz w:val="24"/>
          <w:szCs w:val="24"/>
          <w:lang w:val="ru-RU" w:eastAsia="bg-BG"/>
        </w:rPr>
        <w:t xml:space="preserve"> </w:t>
      </w:r>
      <w:r w:rsidR="00C56A4D">
        <w:rPr>
          <w:rFonts w:ascii="Times New Roman" w:hAnsi="Times New Roman"/>
          <w:sz w:val="24"/>
          <w:szCs w:val="24"/>
          <w:lang w:eastAsia="bg-BG"/>
        </w:rPr>
        <w:t xml:space="preserve">ответна страна, редовно призована, се представлява </w:t>
      </w:r>
      <w:r w:rsidR="00C56A4D">
        <w:rPr>
          <w:rFonts w:ascii="Times New Roman" w:hAnsi="Times New Roman" w:cs="Times New Roman"/>
          <w:sz w:val="24"/>
          <w:szCs w:val="24"/>
        </w:rPr>
        <w:t xml:space="preserve">от </w:t>
      </w:r>
      <w:r w:rsidR="00C56A4D">
        <w:rPr>
          <w:rFonts w:ascii="Times New Roman" w:hAnsi="Times New Roman"/>
          <w:sz w:val="24"/>
          <w:szCs w:val="24"/>
          <w:lang w:eastAsia="bg-BG"/>
        </w:rPr>
        <w:t xml:space="preserve">адв. </w:t>
      </w:r>
      <w:r w:rsidR="00B132B4">
        <w:rPr>
          <w:rFonts w:ascii="Times New Roman" w:hAnsi="Times New Roman"/>
          <w:sz w:val="24"/>
          <w:szCs w:val="24"/>
          <w:lang w:eastAsia="bg-BG"/>
        </w:rPr>
        <w:t>Л</w:t>
      </w:r>
      <w:r w:rsidR="00C56A4D">
        <w:rPr>
          <w:rFonts w:ascii="Times New Roman" w:hAnsi="Times New Roman"/>
          <w:sz w:val="24"/>
          <w:szCs w:val="24"/>
          <w:lang w:eastAsia="bg-BG"/>
        </w:rPr>
        <w:t>. А.</w:t>
      </w:r>
    </w:p>
    <w:p w:rsidR="00A02466" w:rsidRDefault="007D5ABC" w:rsidP="006D6CB6">
      <w:pPr>
        <w:spacing w:after="0" w:line="240" w:lineRule="auto"/>
        <w:ind w:firstLine="708"/>
        <w:jc w:val="both"/>
        <w:rPr>
          <w:rFonts w:ascii="Times New Roman" w:hAnsi="Times New Roman"/>
          <w:sz w:val="24"/>
          <w:szCs w:val="24"/>
          <w:lang w:eastAsia="bg-BG"/>
        </w:rPr>
      </w:pPr>
      <w:r>
        <w:rPr>
          <w:rFonts w:ascii="Times New Roman" w:hAnsi="Times New Roman"/>
          <w:color w:val="000000"/>
          <w:sz w:val="24"/>
          <w:szCs w:val="24"/>
          <w:lang w:eastAsia="bg-BG"/>
        </w:rPr>
        <w:t>2</w:t>
      </w:r>
      <w:r w:rsidR="00A02466">
        <w:rPr>
          <w:rFonts w:ascii="Times New Roman" w:hAnsi="Times New Roman"/>
          <w:color w:val="000000"/>
          <w:sz w:val="24"/>
          <w:szCs w:val="24"/>
          <w:lang w:eastAsia="bg-BG"/>
        </w:rPr>
        <w:t xml:space="preserve">. </w:t>
      </w:r>
      <w:r w:rsidRPr="00B356FB">
        <w:rPr>
          <w:rFonts w:ascii="Times New Roman" w:hAnsi="Times New Roman"/>
          <w:color w:val="000000"/>
          <w:sz w:val="24"/>
          <w:szCs w:val="24"/>
          <w:lang w:val="ru-RU" w:eastAsia="bg-BG"/>
        </w:rPr>
        <w:t xml:space="preserve">„Техномат - Меркурий“ ЕООД </w:t>
      </w:r>
      <w:r w:rsidR="00A02466">
        <w:rPr>
          <w:rFonts w:ascii="Times New Roman" w:hAnsi="Times New Roman"/>
          <w:color w:val="000000"/>
          <w:sz w:val="24"/>
          <w:szCs w:val="24"/>
          <w:lang w:eastAsia="bg-BG"/>
        </w:rPr>
        <w:t xml:space="preserve">– </w:t>
      </w:r>
      <w:r w:rsidR="00A02466">
        <w:rPr>
          <w:rFonts w:ascii="Times New Roman" w:hAnsi="Times New Roman"/>
          <w:sz w:val="24"/>
          <w:szCs w:val="24"/>
          <w:lang w:eastAsia="bg-BG"/>
        </w:rPr>
        <w:t xml:space="preserve">ответна страна, редовно призована, се представлява </w:t>
      </w:r>
      <w:r w:rsidR="00A02466">
        <w:rPr>
          <w:rFonts w:ascii="Times New Roman" w:hAnsi="Times New Roman" w:cs="Times New Roman"/>
          <w:sz w:val="24"/>
          <w:szCs w:val="24"/>
        </w:rPr>
        <w:t xml:space="preserve">от </w:t>
      </w:r>
      <w:r w:rsidR="00FE3A20">
        <w:rPr>
          <w:rFonts w:ascii="Times New Roman" w:hAnsi="Times New Roman"/>
          <w:sz w:val="24"/>
          <w:szCs w:val="24"/>
          <w:lang w:eastAsia="bg-BG"/>
        </w:rPr>
        <w:t>адв.</w:t>
      </w:r>
      <w:r w:rsidR="00F714CD">
        <w:rPr>
          <w:rFonts w:ascii="Times New Roman" w:hAnsi="Times New Roman"/>
          <w:sz w:val="24"/>
          <w:szCs w:val="24"/>
          <w:lang w:eastAsia="bg-BG"/>
        </w:rPr>
        <w:t xml:space="preserve"> </w:t>
      </w:r>
      <w:r w:rsidR="00B132B4">
        <w:rPr>
          <w:rFonts w:ascii="Times New Roman" w:hAnsi="Times New Roman"/>
          <w:sz w:val="24"/>
          <w:szCs w:val="24"/>
          <w:lang w:eastAsia="bg-BG"/>
        </w:rPr>
        <w:t>К. И. и адв. Г. С</w:t>
      </w:r>
      <w:r w:rsidR="00A02466">
        <w:rPr>
          <w:rFonts w:ascii="Times New Roman" w:hAnsi="Times New Roman"/>
          <w:sz w:val="24"/>
          <w:szCs w:val="24"/>
          <w:lang w:eastAsia="bg-BG"/>
        </w:rPr>
        <w:t>.</w:t>
      </w:r>
    </w:p>
    <w:p w:rsidR="00D12DD4" w:rsidRDefault="007D5ABC" w:rsidP="006D6CB6">
      <w:pPr>
        <w:spacing w:after="0" w:line="240" w:lineRule="auto"/>
        <w:ind w:firstLine="708"/>
        <w:jc w:val="both"/>
        <w:rPr>
          <w:rFonts w:ascii="Times New Roman" w:hAnsi="Times New Roman"/>
          <w:sz w:val="24"/>
          <w:szCs w:val="24"/>
          <w:lang w:eastAsia="bg-BG"/>
        </w:rPr>
      </w:pPr>
      <w:r>
        <w:rPr>
          <w:rFonts w:ascii="Times New Roman" w:hAnsi="Times New Roman"/>
          <w:sz w:val="24"/>
          <w:szCs w:val="24"/>
          <w:lang w:eastAsia="bg-BG"/>
        </w:rPr>
        <w:t>3</w:t>
      </w:r>
      <w:r w:rsidR="00D12DD4">
        <w:rPr>
          <w:rFonts w:ascii="Times New Roman" w:hAnsi="Times New Roman"/>
          <w:sz w:val="24"/>
          <w:szCs w:val="24"/>
          <w:lang w:eastAsia="bg-BG"/>
        </w:rPr>
        <w:t xml:space="preserve">. </w:t>
      </w:r>
      <w:r w:rsidRPr="00B356FB">
        <w:rPr>
          <w:rFonts w:ascii="Times New Roman" w:hAnsi="Times New Roman"/>
          <w:color w:val="000000"/>
          <w:sz w:val="24"/>
          <w:szCs w:val="24"/>
          <w:lang w:val="ru-RU" w:eastAsia="bg-BG"/>
        </w:rPr>
        <w:t xml:space="preserve">ТПКИ „Здравоход“ </w:t>
      </w:r>
      <w:r w:rsidR="00D12DD4">
        <w:rPr>
          <w:rFonts w:ascii="Times New Roman" w:hAnsi="Times New Roman"/>
          <w:color w:val="000000"/>
          <w:sz w:val="24"/>
          <w:szCs w:val="24"/>
          <w:lang w:eastAsia="bg-BG"/>
        </w:rPr>
        <w:t xml:space="preserve">- </w:t>
      </w:r>
      <w:r w:rsidR="00D12DD4">
        <w:rPr>
          <w:rFonts w:ascii="Times New Roman" w:hAnsi="Times New Roman"/>
          <w:sz w:val="24"/>
          <w:szCs w:val="24"/>
          <w:lang w:eastAsia="bg-BG"/>
        </w:rPr>
        <w:t xml:space="preserve">ответна страна, редовно призована, се представлява </w:t>
      </w:r>
      <w:r w:rsidR="00D12DD4">
        <w:rPr>
          <w:rFonts w:ascii="Times New Roman" w:hAnsi="Times New Roman" w:cs="Times New Roman"/>
          <w:sz w:val="24"/>
          <w:szCs w:val="24"/>
        </w:rPr>
        <w:t xml:space="preserve">от </w:t>
      </w:r>
      <w:r w:rsidR="00AE79B5">
        <w:rPr>
          <w:rFonts w:ascii="Times New Roman" w:hAnsi="Times New Roman"/>
          <w:sz w:val="24"/>
          <w:szCs w:val="24"/>
          <w:lang w:eastAsia="bg-BG"/>
        </w:rPr>
        <w:t xml:space="preserve">адв. </w:t>
      </w:r>
      <w:r w:rsidR="00B132B4">
        <w:rPr>
          <w:rFonts w:ascii="Times New Roman" w:hAnsi="Times New Roman"/>
          <w:sz w:val="24"/>
          <w:szCs w:val="24"/>
          <w:lang w:eastAsia="bg-BG"/>
        </w:rPr>
        <w:t xml:space="preserve">К. И. и адв. Г. </w:t>
      </w:r>
      <w:r w:rsidR="00756779">
        <w:rPr>
          <w:rFonts w:ascii="Times New Roman" w:hAnsi="Times New Roman"/>
          <w:sz w:val="24"/>
          <w:szCs w:val="24"/>
          <w:lang w:eastAsia="bg-BG"/>
        </w:rPr>
        <w:t>С</w:t>
      </w:r>
      <w:r w:rsidR="00AE79B5">
        <w:rPr>
          <w:rFonts w:ascii="Times New Roman" w:hAnsi="Times New Roman"/>
          <w:sz w:val="24"/>
          <w:szCs w:val="24"/>
          <w:lang w:eastAsia="bg-BG"/>
        </w:rPr>
        <w:t>.</w:t>
      </w:r>
    </w:p>
    <w:p w:rsidR="00D406FA" w:rsidRDefault="00D406FA" w:rsidP="00D406FA">
      <w:pPr>
        <w:spacing w:after="0"/>
        <w:jc w:val="both"/>
        <w:rPr>
          <w:rFonts w:ascii="Times New Roman" w:hAnsi="Times New Roman" w:cs="Times New Roman"/>
          <w:sz w:val="24"/>
          <w:szCs w:val="24"/>
        </w:rPr>
      </w:pPr>
    </w:p>
    <w:p w:rsidR="00B777AD" w:rsidRDefault="00B777AD" w:rsidP="00B777AD">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Ненкова:</w:t>
      </w:r>
    </w:p>
    <w:p w:rsidR="00B777AD" w:rsidRPr="00B777AD" w:rsidRDefault="00B777AD" w:rsidP="00B777AD">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B777AD">
        <w:rPr>
          <w:rFonts w:ascii="Times New Roman" w:hAnsi="Times New Roman" w:cs="Times New Roman"/>
          <w:sz w:val="24"/>
          <w:szCs w:val="24"/>
        </w:rPr>
        <w:t xml:space="preserve">Обявявам настоящото изслушване на основание чл. 76, ал. 4 от ЗЗК по преписка № КЗК/174/2022 в открито заседание на </w:t>
      </w:r>
      <w:r>
        <w:rPr>
          <w:rFonts w:ascii="Times New Roman" w:hAnsi="Times New Roman" w:cs="Times New Roman"/>
          <w:sz w:val="24"/>
          <w:szCs w:val="24"/>
        </w:rPr>
        <w:t>к</w:t>
      </w:r>
      <w:r w:rsidRPr="00B777AD">
        <w:rPr>
          <w:rFonts w:ascii="Times New Roman" w:hAnsi="Times New Roman" w:cs="Times New Roman"/>
          <w:sz w:val="24"/>
          <w:szCs w:val="24"/>
        </w:rPr>
        <w:t xml:space="preserve">омисията при закрити врати. </w:t>
      </w:r>
    </w:p>
    <w:p w:rsidR="00B777AD" w:rsidRDefault="00B777AD" w:rsidP="00B777AD">
      <w:pPr>
        <w:spacing w:after="0"/>
        <w:ind w:firstLine="708"/>
        <w:jc w:val="both"/>
        <w:rPr>
          <w:rFonts w:ascii="Times New Roman" w:hAnsi="Times New Roman" w:cs="Times New Roman"/>
          <w:sz w:val="24"/>
          <w:szCs w:val="24"/>
        </w:rPr>
      </w:pPr>
      <w:r w:rsidRPr="00B777AD">
        <w:rPr>
          <w:rFonts w:ascii="Times New Roman" w:hAnsi="Times New Roman" w:cs="Times New Roman"/>
          <w:sz w:val="24"/>
          <w:szCs w:val="24"/>
        </w:rPr>
        <w:t>Изслушването е по искане на „</w:t>
      </w:r>
      <w:proofErr w:type="spellStart"/>
      <w:r w:rsidRPr="00B777AD">
        <w:rPr>
          <w:rFonts w:ascii="Times New Roman" w:hAnsi="Times New Roman" w:cs="Times New Roman"/>
          <w:sz w:val="24"/>
          <w:szCs w:val="24"/>
        </w:rPr>
        <w:t>Техномат</w:t>
      </w:r>
      <w:proofErr w:type="spellEnd"/>
      <w:r>
        <w:rPr>
          <w:rFonts w:ascii="Times New Roman" w:hAnsi="Times New Roman" w:cs="Times New Roman"/>
          <w:sz w:val="24"/>
          <w:szCs w:val="24"/>
        </w:rPr>
        <w:t xml:space="preserve"> </w:t>
      </w:r>
      <w:r w:rsidRPr="00B777AD">
        <w:rPr>
          <w:rFonts w:ascii="Times New Roman" w:hAnsi="Times New Roman" w:cs="Times New Roman"/>
          <w:sz w:val="24"/>
          <w:szCs w:val="24"/>
        </w:rPr>
        <w:t>-</w:t>
      </w:r>
      <w:r>
        <w:rPr>
          <w:rFonts w:ascii="Times New Roman" w:hAnsi="Times New Roman" w:cs="Times New Roman"/>
          <w:sz w:val="24"/>
          <w:szCs w:val="24"/>
        </w:rPr>
        <w:t xml:space="preserve"> </w:t>
      </w:r>
      <w:r w:rsidRPr="00B777AD">
        <w:rPr>
          <w:rFonts w:ascii="Times New Roman" w:hAnsi="Times New Roman" w:cs="Times New Roman"/>
          <w:sz w:val="24"/>
          <w:szCs w:val="24"/>
        </w:rPr>
        <w:t>Меркурий“ ЕООД, Трудово</w:t>
      </w:r>
      <w:r>
        <w:rPr>
          <w:rFonts w:ascii="Times New Roman" w:hAnsi="Times New Roman" w:cs="Times New Roman"/>
          <w:sz w:val="24"/>
          <w:szCs w:val="24"/>
        </w:rPr>
        <w:t xml:space="preserve"> </w:t>
      </w:r>
      <w:r w:rsidRPr="00B777AD">
        <w:rPr>
          <w:rFonts w:ascii="Times New Roman" w:hAnsi="Times New Roman" w:cs="Times New Roman"/>
          <w:sz w:val="24"/>
          <w:szCs w:val="24"/>
        </w:rPr>
        <w:t>-производителна кооперация на инвалиди „</w:t>
      </w:r>
      <w:proofErr w:type="spellStart"/>
      <w:r w:rsidRPr="00B777AD">
        <w:rPr>
          <w:rFonts w:ascii="Times New Roman" w:hAnsi="Times New Roman" w:cs="Times New Roman"/>
          <w:sz w:val="24"/>
          <w:szCs w:val="24"/>
        </w:rPr>
        <w:t>Здравоход</w:t>
      </w:r>
      <w:proofErr w:type="spellEnd"/>
      <w:r w:rsidRPr="00B777AD">
        <w:rPr>
          <w:rFonts w:ascii="Times New Roman" w:hAnsi="Times New Roman" w:cs="Times New Roman"/>
          <w:sz w:val="24"/>
          <w:szCs w:val="24"/>
        </w:rPr>
        <w:t>“ (ТПКИ „</w:t>
      </w:r>
      <w:proofErr w:type="spellStart"/>
      <w:r w:rsidRPr="00B777AD">
        <w:rPr>
          <w:rFonts w:ascii="Times New Roman" w:hAnsi="Times New Roman" w:cs="Times New Roman"/>
          <w:sz w:val="24"/>
          <w:szCs w:val="24"/>
        </w:rPr>
        <w:t>Здравоход</w:t>
      </w:r>
      <w:proofErr w:type="spellEnd"/>
      <w:r w:rsidRPr="00B777AD">
        <w:rPr>
          <w:rFonts w:ascii="Times New Roman" w:hAnsi="Times New Roman" w:cs="Times New Roman"/>
          <w:sz w:val="24"/>
          <w:szCs w:val="24"/>
        </w:rPr>
        <w:t xml:space="preserve">“) и „Кавалер </w:t>
      </w:r>
      <w:proofErr w:type="spellStart"/>
      <w:r w:rsidRPr="00B777AD">
        <w:rPr>
          <w:rFonts w:ascii="Times New Roman" w:hAnsi="Times New Roman" w:cs="Times New Roman"/>
          <w:sz w:val="24"/>
          <w:szCs w:val="24"/>
        </w:rPr>
        <w:t>Юнион</w:t>
      </w:r>
      <w:proofErr w:type="spellEnd"/>
      <w:r w:rsidRPr="00B777AD">
        <w:rPr>
          <w:rFonts w:ascii="Times New Roman" w:hAnsi="Times New Roman" w:cs="Times New Roman"/>
          <w:sz w:val="24"/>
          <w:szCs w:val="24"/>
        </w:rPr>
        <w:t xml:space="preserve"> 2001“ ЕООД във връзка с предявени твърдения за извършено нарушение по чл. 15, ал. 1, т. 1 и 2 от ЗЗК и чл. 101, </w:t>
      </w:r>
      <w:r>
        <w:rPr>
          <w:rFonts w:ascii="Times New Roman" w:hAnsi="Times New Roman" w:cs="Times New Roman"/>
          <w:sz w:val="24"/>
          <w:szCs w:val="24"/>
        </w:rPr>
        <w:t>§</w:t>
      </w:r>
      <w:r w:rsidRPr="00B777AD">
        <w:rPr>
          <w:rFonts w:ascii="Times New Roman" w:hAnsi="Times New Roman" w:cs="Times New Roman"/>
          <w:sz w:val="24"/>
          <w:szCs w:val="24"/>
        </w:rPr>
        <w:t xml:space="preserve"> 1, б. „а“ и „в“ от ДФЕС с </w:t>
      </w:r>
      <w:r>
        <w:rPr>
          <w:rFonts w:ascii="Times New Roman" w:hAnsi="Times New Roman" w:cs="Times New Roman"/>
          <w:sz w:val="24"/>
          <w:szCs w:val="24"/>
        </w:rPr>
        <w:t>о</w:t>
      </w:r>
      <w:r w:rsidRPr="00B777AD">
        <w:rPr>
          <w:rFonts w:ascii="Times New Roman" w:hAnsi="Times New Roman" w:cs="Times New Roman"/>
          <w:sz w:val="24"/>
          <w:szCs w:val="24"/>
        </w:rPr>
        <w:t>пределение № 275/14.03.2024 г.</w:t>
      </w:r>
    </w:p>
    <w:p w:rsidR="00B777AD" w:rsidRDefault="00B777AD" w:rsidP="009E0DA0">
      <w:pPr>
        <w:spacing w:after="0"/>
        <w:ind w:firstLine="708"/>
        <w:jc w:val="both"/>
        <w:rPr>
          <w:rFonts w:ascii="Times New Roman" w:hAnsi="Times New Roman" w:cs="Times New Roman"/>
          <w:sz w:val="24"/>
          <w:szCs w:val="24"/>
        </w:rPr>
      </w:pPr>
      <w:r w:rsidRPr="00B777AD">
        <w:rPr>
          <w:rFonts w:ascii="Times New Roman" w:hAnsi="Times New Roman" w:cs="Times New Roman"/>
          <w:sz w:val="24"/>
          <w:szCs w:val="24"/>
        </w:rPr>
        <w:t>Ако има лица в залата, които не са изрично упълномощени или преупълномощени да присъстват преди започване на настоящото заседание следва да напуснат залата.</w:t>
      </w:r>
    </w:p>
    <w:p w:rsidR="0090194C" w:rsidRDefault="0090194C" w:rsidP="0090194C">
      <w:pPr>
        <w:spacing w:after="0"/>
        <w:ind w:firstLine="708"/>
        <w:jc w:val="both"/>
        <w:rPr>
          <w:rFonts w:ascii="Times New Roman" w:hAnsi="Times New Roman"/>
          <w:sz w:val="24"/>
          <w:szCs w:val="24"/>
          <w:lang w:eastAsia="bg-BG"/>
        </w:rPr>
      </w:pPr>
    </w:p>
    <w:p w:rsidR="00B777AD" w:rsidRPr="00B777AD" w:rsidRDefault="00B777AD" w:rsidP="0090194C">
      <w:pPr>
        <w:spacing w:after="0"/>
        <w:ind w:firstLine="708"/>
        <w:jc w:val="both"/>
        <w:rPr>
          <w:rFonts w:ascii="Times New Roman" w:hAnsi="Times New Roman"/>
          <w:sz w:val="24"/>
          <w:szCs w:val="24"/>
          <w:lang w:eastAsia="bg-BG"/>
        </w:rPr>
      </w:pPr>
      <w:r w:rsidRPr="00B777AD">
        <w:rPr>
          <w:rFonts w:ascii="Times New Roman" w:hAnsi="Times New Roman"/>
          <w:sz w:val="24"/>
          <w:szCs w:val="24"/>
          <w:lang w:eastAsia="bg-BG"/>
        </w:rPr>
        <w:lastRenderedPageBreak/>
        <w:t xml:space="preserve">Комисията намира, че не са налице процесуални пречки за даване ход на изслушването, </w:t>
      </w:r>
      <w:r w:rsidR="0090194C">
        <w:rPr>
          <w:rFonts w:ascii="Times New Roman" w:hAnsi="Times New Roman"/>
          <w:sz w:val="24"/>
          <w:szCs w:val="24"/>
          <w:lang w:eastAsia="bg-BG"/>
        </w:rPr>
        <w:t xml:space="preserve">поради което </w:t>
      </w:r>
    </w:p>
    <w:p w:rsidR="0090194C" w:rsidRDefault="0090194C" w:rsidP="0090194C">
      <w:pPr>
        <w:spacing w:after="0"/>
        <w:ind w:firstLine="708"/>
        <w:jc w:val="center"/>
        <w:rPr>
          <w:rFonts w:ascii="Times New Roman" w:hAnsi="Times New Roman" w:cs="Times New Roman"/>
          <w:b/>
          <w:sz w:val="24"/>
          <w:szCs w:val="24"/>
        </w:rPr>
      </w:pPr>
      <w:r>
        <w:rPr>
          <w:rFonts w:ascii="Times New Roman" w:hAnsi="Times New Roman" w:cs="Times New Roman"/>
          <w:b/>
          <w:sz w:val="24"/>
          <w:szCs w:val="24"/>
        </w:rPr>
        <w:t>Определи:</w:t>
      </w:r>
    </w:p>
    <w:p w:rsidR="0090194C" w:rsidRPr="00B777AD" w:rsidRDefault="0090194C" w:rsidP="00B777AD">
      <w:pPr>
        <w:spacing w:after="0"/>
        <w:ind w:left="708"/>
        <w:jc w:val="both"/>
        <w:rPr>
          <w:rFonts w:ascii="Times New Roman" w:hAnsi="Times New Roman"/>
          <w:sz w:val="24"/>
          <w:szCs w:val="24"/>
          <w:lang w:eastAsia="bg-BG"/>
        </w:rPr>
      </w:pPr>
    </w:p>
    <w:p w:rsidR="007D5ABC" w:rsidRDefault="00B777AD" w:rsidP="00B777AD">
      <w:pPr>
        <w:spacing w:after="0"/>
        <w:ind w:left="708"/>
        <w:jc w:val="both"/>
        <w:rPr>
          <w:rFonts w:ascii="Times New Roman" w:hAnsi="Times New Roman"/>
          <w:sz w:val="24"/>
          <w:szCs w:val="24"/>
          <w:lang w:eastAsia="bg-BG"/>
        </w:rPr>
      </w:pPr>
      <w:r w:rsidRPr="00B777AD">
        <w:rPr>
          <w:rFonts w:ascii="Times New Roman" w:hAnsi="Times New Roman"/>
          <w:sz w:val="24"/>
          <w:szCs w:val="24"/>
          <w:lang w:eastAsia="bg-BG"/>
        </w:rPr>
        <w:t xml:space="preserve">Дава ход на изслушването.  </w:t>
      </w:r>
    </w:p>
    <w:p w:rsidR="00F10FED" w:rsidRDefault="00F10FED" w:rsidP="00D12DD4">
      <w:pPr>
        <w:spacing w:after="0"/>
        <w:jc w:val="both"/>
        <w:rPr>
          <w:rFonts w:ascii="Times New Roman" w:hAnsi="Times New Roman" w:cs="Times New Roman"/>
          <w:sz w:val="24"/>
          <w:szCs w:val="24"/>
        </w:rPr>
      </w:pPr>
    </w:p>
    <w:p w:rsidR="006F6238" w:rsidRDefault="00FE3A20"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w:t>
      </w:r>
      <w:r w:rsidR="006F6238">
        <w:rPr>
          <w:rFonts w:ascii="Times New Roman" w:hAnsi="Times New Roman" w:cs="Times New Roman"/>
          <w:sz w:val="24"/>
          <w:szCs w:val="24"/>
        </w:rPr>
        <w:t xml:space="preserve"> </w:t>
      </w:r>
      <w:r w:rsidR="00B132B4">
        <w:rPr>
          <w:rFonts w:ascii="Times New Roman" w:hAnsi="Times New Roman" w:cs="Times New Roman"/>
          <w:sz w:val="24"/>
          <w:szCs w:val="24"/>
        </w:rPr>
        <w:t>Л</w:t>
      </w:r>
      <w:r w:rsidR="00756779">
        <w:rPr>
          <w:rFonts w:ascii="Times New Roman" w:hAnsi="Times New Roman" w:cs="Times New Roman"/>
          <w:sz w:val="24"/>
          <w:szCs w:val="24"/>
        </w:rPr>
        <w:t>. А</w:t>
      </w:r>
      <w:r>
        <w:rPr>
          <w:rFonts w:ascii="Times New Roman" w:hAnsi="Times New Roman" w:cs="Times New Roman"/>
          <w:sz w:val="24"/>
          <w:szCs w:val="24"/>
        </w:rPr>
        <w:t>.</w:t>
      </w:r>
      <w:r w:rsidR="006F6238">
        <w:rPr>
          <w:rFonts w:ascii="Times New Roman" w:hAnsi="Times New Roman" w:cs="Times New Roman"/>
          <w:sz w:val="24"/>
          <w:szCs w:val="24"/>
        </w:rPr>
        <w:t>:</w:t>
      </w:r>
    </w:p>
    <w:p w:rsidR="00B84506" w:rsidRPr="00B84506" w:rsidRDefault="006F6238" w:rsidP="00B84506">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4506" w:rsidRPr="00B84506">
        <w:rPr>
          <w:rFonts w:ascii="Times New Roman" w:hAnsi="Times New Roman" w:cs="Times New Roman"/>
          <w:sz w:val="24"/>
          <w:szCs w:val="24"/>
        </w:rPr>
        <w:t>Уважаема госпожо председател, уважаеми членове на комисията, с определение № 275 от 14 март 2</w:t>
      </w:r>
      <w:r w:rsidR="00174169">
        <w:rPr>
          <w:rFonts w:ascii="Times New Roman" w:hAnsi="Times New Roman" w:cs="Times New Roman"/>
          <w:sz w:val="24"/>
          <w:szCs w:val="24"/>
        </w:rPr>
        <w:t>0</w:t>
      </w:r>
      <w:r w:rsidR="00B84506" w:rsidRPr="00B84506">
        <w:rPr>
          <w:rFonts w:ascii="Times New Roman" w:hAnsi="Times New Roman" w:cs="Times New Roman"/>
          <w:sz w:val="24"/>
          <w:szCs w:val="24"/>
        </w:rPr>
        <w:t xml:space="preserve">24 година срещу представляваното от мен дружество бе предявено твърдение за извършено нарушение на чл. 15, ал. 1, т. 3 от Закона за защита на конкуренцията и чл. 101, § 1, б. А и В от ДФЕС. В предявеното обвинение за участие на дружеството „Кавалер </w:t>
      </w:r>
      <w:proofErr w:type="spellStart"/>
      <w:r w:rsidR="00B84506" w:rsidRPr="00B84506">
        <w:rPr>
          <w:rFonts w:ascii="Times New Roman" w:hAnsi="Times New Roman" w:cs="Times New Roman"/>
          <w:sz w:val="24"/>
          <w:szCs w:val="24"/>
        </w:rPr>
        <w:t>Юнион</w:t>
      </w:r>
      <w:proofErr w:type="spellEnd"/>
      <w:r w:rsidR="00B84506" w:rsidRPr="00B84506">
        <w:rPr>
          <w:rFonts w:ascii="Times New Roman" w:hAnsi="Times New Roman" w:cs="Times New Roman"/>
          <w:sz w:val="24"/>
          <w:szCs w:val="24"/>
        </w:rPr>
        <w:t xml:space="preserve"> 2001“ ЕООД е забранено споразумение с цел ограничаване, предотвратяване или нарушаване на конкуренцията на пазара за производство и продажба на професионални работни обувки, посредством манипулиране на процедури по възлагане на обществени поръчки</w:t>
      </w:r>
    </w:p>
    <w:p w:rsidR="00B84506" w:rsidRPr="00B84506" w:rsidRDefault="00B84506" w:rsidP="00B84506">
      <w:pPr>
        <w:spacing w:after="0"/>
        <w:ind w:firstLine="709"/>
        <w:jc w:val="both"/>
        <w:rPr>
          <w:rFonts w:ascii="Times New Roman" w:hAnsi="Times New Roman" w:cs="Times New Roman"/>
          <w:sz w:val="24"/>
          <w:szCs w:val="24"/>
        </w:rPr>
      </w:pPr>
      <w:r w:rsidRPr="00B84506">
        <w:rPr>
          <w:rFonts w:ascii="Times New Roman" w:hAnsi="Times New Roman" w:cs="Times New Roman"/>
          <w:sz w:val="24"/>
          <w:szCs w:val="24"/>
        </w:rPr>
        <w:t xml:space="preserve">В </w:t>
      </w:r>
      <w:proofErr w:type="spellStart"/>
      <w:r w:rsidRPr="00B84506">
        <w:rPr>
          <w:rFonts w:ascii="Times New Roman" w:hAnsi="Times New Roman" w:cs="Times New Roman"/>
          <w:sz w:val="24"/>
          <w:szCs w:val="24"/>
        </w:rPr>
        <w:t>представ</w:t>
      </w:r>
      <w:r w:rsidR="00174169">
        <w:rPr>
          <w:rFonts w:ascii="Times New Roman" w:hAnsi="Times New Roman" w:cs="Times New Roman"/>
          <w:sz w:val="24"/>
          <w:szCs w:val="24"/>
        </w:rPr>
        <w:t>е</w:t>
      </w:r>
      <w:r w:rsidRPr="00B84506">
        <w:rPr>
          <w:rFonts w:ascii="Times New Roman" w:hAnsi="Times New Roman" w:cs="Times New Roman"/>
          <w:sz w:val="24"/>
          <w:szCs w:val="24"/>
        </w:rPr>
        <w:t>нето</w:t>
      </w:r>
      <w:proofErr w:type="spellEnd"/>
      <w:r w:rsidRPr="00B84506">
        <w:rPr>
          <w:rFonts w:ascii="Times New Roman" w:hAnsi="Times New Roman" w:cs="Times New Roman"/>
          <w:sz w:val="24"/>
          <w:szCs w:val="24"/>
        </w:rPr>
        <w:t xml:space="preserve"> от нас възражение сме изложили подробни убедителни доводи за извършено нарушение на процедурните правила от страна на КЗК при предявяване на новото определение от 14.03.2024 година. Съгласно императивната разпоредба на чл. 77,  ал. 3, т.1 от ЗЗК комисията може да приеме нови твърдения за извършено нарушение на закона, по същество обаче твърдения за извършено нарушение не са нови, те изцяло преповтарят обвиненията от първоначалното определение с № 565 от 15.06.2023 година. Единственото различно нещо между двете определения е добавянето на новата правна квалификация за нарушение на чл. 101.</w:t>
      </w:r>
    </w:p>
    <w:p w:rsidR="00B84506" w:rsidRPr="00B84506" w:rsidRDefault="00B84506" w:rsidP="00B84506">
      <w:pPr>
        <w:spacing w:after="0"/>
        <w:ind w:firstLine="709"/>
        <w:jc w:val="both"/>
        <w:rPr>
          <w:rFonts w:ascii="Times New Roman" w:hAnsi="Times New Roman" w:cs="Times New Roman"/>
          <w:sz w:val="24"/>
          <w:szCs w:val="24"/>
        </w:rPr>
      </w:pPr>
      <w:r w:rsidRPr="00B84506">
        <w:rPr>
          <w:rFonts w:ascii="Times New Roman" w:hAnsi="Times New Roman" w:cs="Times New Roman"/>
          <w:sz w:val="24"/>
          <w:szCs w:val="24"/>
        </w:rPr>
        <w:t>Считаме, че в новото определение КЗК се е отклонила от разпоредбата на закона и вместо да върне преписката за допълнителн</w:t>
      </w:r>
      <w:r w:rsidR="00174169">
        <w:rPr>
          <w:rFonts w:ascii="Times New Roman" w:hAnsi="Times New Roman" w:cs="Times New Roman"/>
          <w:sz w:val="24"/>
          <w:szCs w:val="24"/>
        </w:rPr>
        <w:t>о</w:t>
      </w:r>
      <w:r w:rsidRPr="00B84506">
        <w:rPr>
          <w:rFonts w:ascii="Times New Roman" w:hAnsi="Times New Roman" w:cs="Times New Roman"/>
          <w:sz w:val="24"/>
          <w:szCs w:val="24"/>
        </w:rPr>
        <w:t xml:space="preserve"> проучван</w:t>
      </w:r>
      <w:r w:rsidR="00174169">
        <w:rPr>
          <w:rFonts w:ascii="Times New Roman" w:hAnsi="Times New Roman" w:cs="Times New Roman"/>
          <w:sz w:val="24"/>
          <w:szCs w:val="24"/>
        </w:rPr>
        <w:t>е,</w:t>
      </w:r>
      <w:r w:rsidRPr="00B84506">
        <w:rPr>
          <w:rFonts w:ascii="Times New Roman" w:hAnsi="Times New Roman" w:cs="Times New Roman"/>
          <w:sz w:val="24"/>
          <w:szCs w:val="24"/>
        </w:rPr>
        <w:t xml:space="preserve"> дали</w:t>
      </w:r>
      <w:r w:rsidR="00174169">
        <w:rPr>
          <w:rFonts w:ascii="Times New Roman" w:hAnsi="Times New Roman" w:cs="Times New Roman"/>
          <w:sz w:val="24"/>
          <w:szCs w:val="24"/>
        </w:rPr>
        <w:t xml:space="preserve"> е</w:t>
      </w:r>
      <w:r w:rsidRPr="00B84506">
        <w:rPr>
          <w:rFonts w:ascii="Times New Roman" w:hAnsi="Times New Roman" w:cs="Times New Roman"/>
          <w:sz w:val="24"/>
          <w:szCs w:val="24"/>
        </w:rPr>
        <w:t xml:space="preserve"> налице нарушение на международния закон, на международния акт, с непълни и необосновани мотиви е ангажирала административнонаказателната отговорност на доверителя ми и по член 101. Поддържаме изцяло подробните ни доводи, изложени при предходното изслушване пред комисията, както и писмените си възражения срещу първоначалното определение, като считаме, че нито един от 5-те индикатора за наличие на тръжна манипулация, съгласно насоките за противодействие на тръжни манипулации в процедурите по възлагане на обществени поръчки, не са доказани в мотивите на първото определение, а оттам и на второто, доколкото всичко е идентично.</w:t>
      </w:r>
    </w:p>
    <w:p w:rsidR="00B84506" w:rsidRPr="00B84506" w:rsidRDefault="00B84506" w:rsidP="00B84506">
      <w:pPr>
        <w:spacing w:after="0"/>
        <w:ind w:firstLine="709"/>
        <w:jc w:val="both"/>
        <w:rPr>
          <w:rFonts w:ascii="Times New Roman" w:hAnsi="Times New Roman" w:cs="Times New Roman"/>
          <w:sz w:val="24"/>
          <w:szCs w:val="24"/>
        </w:rPr>
      </w:pPr>
      <w:r w:rsidRPr="00B84506">
        <w:rPr>
          <w:rFonts w:ascii="Times New Roman" w:hAnsi="Times New Roman" w:cs="Times New Roman"/>
          <w:sz w:val="24"/>
          <w:szCs w:val="24"/>
        </w:rPr>
        <w:t>В този аспект моля КЗК да обсъди в своя краен акт изложените подробни съображения по отношение на първото определение, които важат с пълна сила и за оценка на поведението на засегнатите предприятия срещу които е предявено обвинение за участие в забранено споразумение.</w:t>
      </w:r>
    </w:p>
    <w:p w:rsidR="00B84506" w:rsidRPr="00B84506" w:rsidRDefault="00B84506" w:rsidP="00B84506">
      <w:pPr>
        <w:spacing w:after="0"/>
        <w:ind w:firstLine="709"/>
        <w:jc w:val="both"/>
        <w:rPr>
          <w:rFonts w:ascii="Times New Roman" w:hAnsi="Times New Roman" w:cs="Times New Roman"/>
          <w:sz w:val="24"/>
          <w:szCs w:val="24"/>
        </w:rPr>
      </w:pPr>
      <w:r w:rsidRPr="00B84506">
        <w:rPr>
          <w:rFonts w:ascii="Times New Roman" w:hAnsi="Times New Roman" w:cs="Times New Roman"/>
          <w:sz w:val="24"/>
          <w:szCs w:val="24"/>
        </w:rPr>
        <w:t xml:space="preserve">По отношение на предявеното при същата фактическа обстановка обвинение за осъществяване на </w:t>
      </w:r>
      <w:proofErr w:type="spellStart"/>
      <w:r w:rsidRPr="00B84506">
        <w:rPr>
          <w:rFonts w:ascii="Times New Roman" w:hAnsi="Times New Roman" w:cs="Times New Roman"/>
          <w:sz w:val="24"/>
          <w:szCs w:val="24"/>
        </w:rPr>
        <w:t>антитръстово</w:t>
      </w:r>
      <w:proofErr w:type="spellEnd"/>
      <w:r w:rsidRPr="00B84506">
        <w:rPr>
          <w:rFonts w:ascii="Times New Roman" w:hAnsi="Times New Roman" w:cs="Times New Roman"/>
          <w:sz w:val="24"/>
          <w:szCs w:val="24"/>
        </w:rPr>
        <w:t xml:space="preserve"> нарушение на чл. 101, считаме същото за несъстоятелно и произволно, защото не кореспондира не само с нормата на 101, а и с вторичното общностно право и с по-специално … (неясно произнесена дума, бел. на протоколиста) известие на комисията, с което са приети насоките относно понятието за засягане на търговията, което се съдържа в член 81, 82, настоящи 101 и 102 от Договора за функциониране на Европейския съюз. За да е налице елемента от фактическия състав на 101 за засягане на търговията между държавите - членки трябва ефектът или резултатът от забраненото споразумение, осъществено в рамките на дефинирания географски пазар</w:t>
      </w:r>
      <w:r w:rsidR="00174169">
        <w:rPr>
          <w:rFonts w:ascii="Times New Roman" w:hAnsi="Times New Roman" w:cs="Times New Roman"/>
          <w:sz w:val="24"/>
          <w:szCs w:val="24"/>
        </w:rPr>
        <w:t>,</w:t>
      </w:r>
      <w:r w:rsidRPr="00B84506">
        <w:rPr>
          <w:rFonts w:ascii="Times New Roman" w:hAnsi="Times New Roman" w:cs="Times New Roman"/>
          <w:sz w:val="24"/>
          <w:szCs w:val="24"/>
        </w:rPr>
        <w:t xml:space="preserve"> </w:t>
      </w:r>
      <w:r w:rsidRPr="00B84506">
        <w:rPr>
          <w:rFonts w:ascii="Times New Roman" w:hAnsi="Times New Roman" w:cs="Times New Roman"/>
          <w:sz w:val="24"/>
          <w:szCs w:val="24"/>
        </w:rPr>
        <w:lastRenderedPageBreak/>
        <w:t>територията на Република България, значителн</w:t>
      </w:r>
      <w:r w:rsidR="00174169">
        <w:rPr>
          <w:rFonts w:ascii="Times New Roman" w:hAnsi="Times New Roman" w:cs="Times New Roman"/>
          <w:sz w:val="24"/>
          <w:szCs w:val="24"/>
        </w:rPr>
        <w:t>о да</w:t>
      </w:r>
      <w:r w:rsidRPr="00B84506">
        <w:rPr>
          <w:rFonts w:ascii="Times New Roman" w:hAnsi="Times New Roman" w:cs="Times New Roman"/>
          <w:sz w:val="24"/>
          <w:szCs w:val="24"/>
        </w:rPr>
        <w:t xml:space="preserve"> засяга търговията между държавите - членки. Съгласно насоките за да се определи тази значителност трябва да се вземат предвид характеристиките, обема на производството и потреблението на продукта.</w:t>
      </w:r>
    </w:p>
    <w:p w:rsidR="00B84506" w:rsidRPr="00B84506" w:rsidRDefault="00B84506" w:rsidP="00B84506">
      <w:pPr>
        <w:spacing w:after="0"/>
        <w:ind w:firstLine="709"/>
        <w:jc w:val="both"/>
        <w:rPr>
          <w:rFonts w:ascii="Times New Roman" w:hAnsi="Times New Roman" w:cs="Times New Roman"/>
          <w:sz w:val="24"/>
          <w:szCs w:val="24"/>
        </w:rPr>
      </w:pPr>
      <w:r w:rsidRPr="00B84506">
        <w:rPr>
          <w:rFonts w:ascii="Times New Roman" w:hAnsi="Times New Roman" w:cs="Times New Roman"/>
          <w:sz w:val="24"/>
          <w:szCs w:val="24"/>
        </w:rPr>
        <w:t xml:space="preserve"> Европейската комисия приема за забранени споразумения при които общия годишен оборот на участниците в забранено хоризонтално споразумение - картел не надвишава 40 милиона за календарната година. От представената финансова информация за оборотите на засегнатите предприятия за нашето дружество и за нашите конкуренти, достъпна от финансовите отчети, публикувани по партидите на дружествата в Търговския регистър е видно, че общият годишен оборот за всички инкриминирани финансови години е далеч под визирания праг и следователно не е налице общностно измерения на забранено споразумение.</w:t>
      </w:r>
    </w:p>
    <w:p w:rsidR="00B84506" w:rsidRPr="00B84506" w:rsidRDefault="00B84506" w:rsidP="00B84506">
      <w:pPr>
        <w:spacing w:after="0"/>
        <w:ind w:firstLine="709"/>
        <w:jc w:val="both"/>
        <w:rPr>
          <w:rFonts w:ascii="Times New Roman" w:hAnsi="Times New Roman" w:cs="Times New Roman"/>
          <w:sz w:val="24"/>
          <w:szCs w:val="24"/>
        </w:rPr>
      </w:pPr>
      <w:r w:rsidRPr="00B84506">
        <w:rPr>
          <w:rFonts w:ascii="Times New Roman" w:hAnsi="Times New Roman" w:cs="Times New Roman"/>
          <w:sz w:val="24"/>
          <w:szCs w:val="24"/>
        </w:rPr>
        <w:t>Не е налице и второто условие за наличие на забранено споразумение, което попада в обхвата на чл. 101, а именно: съвкупният пазарен дял на участниците в картелното споразумение да надвишава 5% от съответния продукт пазар производство и търговия с професионални работни обувки в определен географския регион - територията на Република България.</w:t>
      </w:r>
    </w:p>
    <w:p w:rsidR="00B132B4" w:rsidRDefault="00B84506" w:rsidP="00B84506">
      <w:pPr>
        <w:spacing w:after="0"/>
        <w:ind w:firstLine="709"/>
        <w:jc w:val="both"/>
        <w:rPr>
          <w:rFonts w:ascii="Times New Roman" w:hAnsi="Times New Roman" w:cs="Times New Roman"/>
          <w:sz w:val="24"/>
          <w:szCs w:val="24"/>
        </w:rPr>
      </w:pPr>
      <w:r w:rsidRPr="00B84506">
        <w:rPr>
          <w:rFonts w:ascii="Times New Roman" w:hAnsi="Times New Roman" w:cs="Times New Roman"/>
          <w:sz w:val="24"/>
          <w:szCs w:val="24"/>
        </w:rPr>
        <w:t>На последно място възразяваме и срещу посоченото в процесното второ определение увеличение на имуществената санкция над основния размер, определен по националния закон за извършване нарушение на чл. 101, защото това увеличение не е мотивирано и е в нарушение на материалния закон, благодаря.</w:t>
      </w:r>
    </w:p>
    <w:p w:rsidR="00B84506" w:rsidRDefault="00B84506" w:rsidP="00B84506">
      <w:pPr>
        <w:spacing w:after="0"/>
        <w:ind w:firstLine="709"/>
        <w:jc w:val="both"/>
        <w:rPr>
          <w:rFonts w:ascii="Times New Roman" w:hAnsi="Times New Roman" w:cs="Times New Roman"/>
          <w:sz w:val="24"/>
          <w:szCs w:val="24"/>
        </w:rPr>
      </w:pPr>
    </w:p>
    <w:p w:rsidR="00B132B4" w:rsidRDefault="00B132B4"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К. И.:</w:t>
      </w:r>
    </w:p>
    <w:p w:rsidR="0090194C" w:rsidRDefault="00B132B4"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t>-</w:t>
      </w:r>
      <w:r w:rsidR="0090194C">
        <w:rPr>
          <w:rFonts w:ascii="Times New Roman" w:hAnsi="Times New Roman" w:cs="Times New Roman"/>
          <w:sz w:val="24"/>
          <w:szCs w:val="24"/>
        </w:rPr>
        <w:t xml:space="preserve"> </w:t>
      </w:r>
      <w:r w:rsidR="0090194C" w:rsidRPr="0090194C">
        <w:rPr>
          <w:rFonts w:ascii="Times New Roman" w:hAnsi="Times New Roman" w:cs="Times New Roman"/>
          <w:sz w:val="24"/>
          <w:szCs w:val="24"/>
        </w:rPr>
        <w:t>Уважаема госпожо председател, уважаеми дами и господа, членове на комисията, от името на моите доверители заявявам</w:t>
      </w:r>
      <w:r w:rsidR="0090194C">
        <w:rPr>
          <w:rFonts w:ascii="Times New Roman" w:hAnsi="Times New Roman" w:cs="Times New Roman"/>
          <w:sz w:val="24"/>
          <w:szCs w:val="24"/>
        </w:rPr>
        <w:t>,</w:t>
      </w:r>
      <w:r w:rsidR="0090194C" w:rsidRPr="0090194C">
        <w:rPr>
          <w:rFonts w:ascii="Times New Roman" w:hAnsi="Times New Roman" w:cs="Times New Roman"/>
          <w:sz w:val="24"/>
          <w:szCs w:val="24"/>
        </w:rPr>
        <w:t xml:space="preserve"> че поддържаме изцяло писмените възражения</w:t>
      </w:r>
      <w:r w:rsidR="0090194C">
        <w:rPr>
          <w:rFonts w:ascii="Times New Roman" w:hAnsi="Times New Roman" w:cs="Times New Roman"/>
          <w:sz w:val="24"/>
          <w:szCs w:val="24"/>
        </w:rPr>
        <w:t>,</w:t>
      </w:r>
      <w:r w:rsidR="0090194C" w:rsidRPr="0090194C">
        <w:rPr>
          <w:rFonts w:ascii="Times New Roman" w:hAnsi="Times New Roman" w:cs="Times New Roman"/>
          <w:sz w:val="24"/>
          <w:szCs w:val="24"/>
        </w:rPr>
        <w:t xml:space="preserve"> които сме подали по преписката</w:t>
      </w:r>
      <w:r w:rsidR="0090194C">
        <w:rPr>
          <w:rFonts w:ascii="Times New Roman" w:hAnsi="Times New Roman" w:cs="Times New Roman"/>
          <w:sz w:val="24"/>
          <w:szCs w:val="24"/>
        </w:rPr>
        <w:t>,</w:t>
      </w:r>
      <w:r w:rsidR="0090194C" w:rsidRPr="0090194C">
        <w:rPr>
          <w:rFonts w:ascii="Times New Roman" w:hAnsi="Times New Roman" w:cs="Times New Roman"/>
          <w:sz w:val="24"/>
          <w:szCs w:val="24"/>
        </w:rPr>
        <w:t xml:space="preserve"> както срещу определение </w:t>
      </w:r>
      <w:r w:rsidR="0090194C">
        <w:rPr>
          <w:rFonts w:ascii="Times New Roman" w:hAnsi="Times New Roman" w:cs="Times New Roman"/>
          <w:sz w:val="24"/>
          <w:szCs w:val="24"/>
        </w:rPr>
        <w:t>№ 565 о</w:t>
      </w:r>
      <w:r w:rsidR="0090194C" w:rsidRPr="0090194C">
        <w:rPr>
          <w:rFonts w:ascii="Times New Roman" w:hAnsi="Times New Roman" w:cs="Times New Roman"/>
          <w:sz w:val="24"/>
          <w:szCs w:val="24"/>
        </w:rPr>
        <w:t xml:space="preserve">т 15 юни 2023 </w:t>
      </w:r>
      <w:r w:rsidR="0090194C">
        <w:rPr>
          <w:rFonts w:ascii="Times New Roman" w:hAnsi="Times New Roman" w:cs="Times New Roman"/>
          <w:sz w:val="24"/>
          <w:szCs w:val="24"/>
        </w:rPr>
        <w:t xml:space="preserve">г., </w:t>
      </w:r>
      <w:r w:rsidR="0090194C" w:rsidRPr="0090194C">
        <w:rPr>
          <w:rFonts w:ascii="Times New Roman" w:hAnsi="Times New Roman" w:cs="Times New Roman"/>
          <w:sz w:val="24"/>
          <w:szCs w:val="24"/>
        </w:rPr>
        <w:t>така и</w:t>
      </w:r>
      <w:r w:rsidR="0090194C">
        <w:rPr>
          <w:rFonts w:ascii="Times New Roman" w:hAnsi="Times New Roman" w:cs="Times New Roman"/>
          <w:sz w:val="24"/>
          <w:szCs w:val="24"/>
        </w:rPr>
        <w:t xml:space="preserve"> с</w:t>
      </w:r>
      <w:r w:rsidR="0090194C" w:rsidRPr="0090194C">
        <w:rPr>
          <w:rFonts w:ascii="Times New Roman" w:hAnsi="Times New Roman" w:cs="Times New Roman"/>
          <w:sz w:val="24"/>
          <w:szCs w:val="24"/>
        </w:rPr>
        <w:t xml:space="preserve">рещу определение </w:t>
      </w:r>
      <w:r w:rsidR="0090194C">
        <w:rPr>
          <w:rFonts w:ascii="Times New Roman" w:hAnsi="Times New Roman" w:cs="Times New Roman"/>
          <w:sz w:val="24"/>
          <w:szCs w:val="24"/>
        </w:rPr>
        <w:t>№</w:t>
      </w:r>
      <w:r w:rsidR="0090194C" w:rsidRPr="0090194C">
        <w:rPr>
          <w:rFonts w:ascii="Times New Roman" w:hAnsi="Times New Roman" w:cs="Times New Roman"/>
          <w:sz w:val="24"/>
          <w:szCs w:val="24"/>
        </w:rPr>
        <w:t xml:space="preserve"> 275 от 14 март 2024</w:t>
      </w:r>
      <w:r w:rsidR="0090194C">
        <w:rPr>
          <w:rFonts w:ascii="Times New Roman" w:hAnsi="Times New Roman" w:cs="Times New Roman"/>
          <w:sz w:val="24"/>
          <w:szCs w:val="24"/>
        </w:rPr>
        <w:t xml:space="preserve"> г.</w:t>
      </w:r>
    </w:p>
    <w:p w:rsidR="00AB65AE" w:rsidRDefault="0090194C"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t>К</w:t>
      </w:r>
      <w:r w:rsidRPr="0090194C">
        <w:rPr>
          <w:rFonts w:ascii="Times New Roman" w:hAnsi="Times New Roman" w:cs="Times New Roman"/>
          <w:sz w:val="24"/>
          <w:szCs w:val="24"/>
        </w:rPr>
        <w:t>акто беше споменато основната разлика между двете определения е</w:t>
      </w:r>
      <w:r>
        <w:rPr>
          <w:rFonts w:ascii="Times New Roman" w:hAnsi="Times New Roman" w:cs="Times New Roman"/>
          <w:sz w:val="24"/>
          <w:szCs w:val="24"/>
        </w:rPr>
        <w:t>,</w:t>
      </w:r>
      <w:r w:rsidRPr="0090194C">
        <w:rPr>
          <w:rFonts w:ascii="Times New Roman" w:hAnsi="Times New Roman" w:cs="Times New Roman"/>
          <w:sz w:val="24"/>
          <w:szCs w:val="24"/>
        </w:rPr>
        <w:t xml:space="preserve"> че комисията променя правната квалификация и квалифицира твърдян</w:t>
      </w:r>
      <w:r>
        <w:rPr>
          <w:rFonts w:ascii="Times New Roman" w:hAnsi="Times New Roman" w:cs="Times New Roman"/>
          <w:sz w:val="24"/>
          <w:szCs w:val="24"/>
        </w:rPr>
        <w:t>о</w:t>
      </w:r>
      <w:r w:rsidRPr="0090194C">
        <w:rPr>
          <w:rFonts w:ascii="Times New Roman" w:hAnsi="Times New Roman" w:cs="Times New Roman"/>
          <w:sz w:val="24"/>
          <w:szCs w:val="24"/>
        </w:rPr>
        <w:t>то нарушение като такова по чл</w:t>
      </w:r>
      <w:r>
        <w:rPr>
          <w:rFonts w:ascii="Times New Roman" w:hAnsi="Times New Roman" w:cs="Times New Roman"/>
          <w:sz w:val="24"/>
          <w:szCs w:val="24"/>
        </w:rPr>
        <w:t xml:space="preserve">. </w:t>
      </w:r>
      <w:r w:rsidRPr="0090194C">
        <w:rPr>
          <w:rFonts w:ascii="Times New Roman" w:hAnsi="Times New Roman" w:cs="Times New Roman"/>
          <w:sz w:val="24"/>
          <w:szCs w:val="24"/>
        </w:rPr>
        <w:t xml:space="preserve">101 от </w:t>
      </w:r>
      <w:r>
        <w:rPr>
          <w:rFonts w:ascii="Times New Roman" w:hAnsi="Times New Roman" w:cs="Times New Roman"/>
          <w:sz w:val="24"/>
          <w:szCs w:val="24"/>
        </w:rPr>
        <w:t>Д</w:t>
      </w:r>
      <w:r w:rsidRPr="0090194C">
        <w:rPr>
          <w:rFonts w:ascii="Times New Roman" w:hAnsi="Times New Roman" w:cs="Times New Roman"/>
          <w:sz w:val="24"/>
          <w:szCs w:val="24"/>
        </w:rPr>
        <w:t>оговора за функциониране на Европейския съюз</w:t>
      </w:r>
      <w:r>
        <w:rPr>
          <w:rFonts w:ascii="Times New Roman" w:hAnsi="Times New Roman" w:cs="Times New Roman"/>
          <w:sz w:val="24"/>
          <w:szCs w:val="24"/>
        </w:rPr>
        <w:t>. И</w:t>
      </w:r>
      <w:r w:rsidRPr="0090194C">
        <w:rPr>
          <w:rFonts w:ascii="Times New Roman" w:hAnsi="Times New Roman" w:cs="Times New Roman"/>
          <w:sz w:val="24"/>
          <w:szCs w:val="24"/>
        </w:rPr>
        <w:t>скам да заявя</w:t>
      </w:r>
      <w:r>
        <w:rPr>
          <w:rFonts w:ascii="Times New Roman" w:hAnsi="Times New Roman" w:cs="Times New Roman"/>
          <w:sz w:val="24"/>
          <w:szCs w:val="24"/>
        </w:rPr>
        <w:t>,</w:t>
      </w:r>
      <w:r w:rsidRPr="0090194C">
        <w:rPr>
          <w:rFonts w:ascii="Times New Roman" w:hAnsi="Times New Roman" w:cs="Times New Roman"/>
          <w:sz w:val="24"/>
          <w:szCs w:val="24"/>
        </w:rPr>
        <w:t xml:space="preserve"> че ние категорично не сме съгласни с така променената правна квалификация и считаме</w:t>
      </w:r>
      <w:r>
        <w:rPr>
          <w:rFonts w:ascii="Times New Roman" w:hAnsi="Times New Roman" w:cs="Times New Roman"/>
          <w:sz w:val="24"/>
          <w:szCs w:val="24"/>
        </w:rPr>
        <w:t>,</w:t>
      </w:r>
      <w:r w:rsidRPr="0090194C">
        <w:rPr>
          <w:rFonts w:ascii="Times New Roman" w:hAnsi="Times New Roman" w:cs="Times New Roman"/>
          <w:sz w:val="24"/>
          <w:szCs w:val="24"/>
        </w:rPr>
        <w:t xml:space="preserve"> че фактите по преписката не обосновава</w:t>
      </w:r>
      <w:r>
        <w:rPr>
          <w:rFonts w:ascii="Times New Roman" w:hAnsi="Times New Roman" w:cs="Times New Roman"/>
          <w:sz w:val="24"/>
          <w:szCs w:val="24"/>
        </w:rPr>
        <w:t>т</w:t>
      </w:r>
      <w:r w:rsidRPr="0090194C">
        <w:rPr>
          <w:rFonts w:ascii="Times New Roman" w:hAnsi="Times New Roman" w:cs="Times New Roman"/>
          <w:sz w:val="24"/>
          <w:szCs w:val="24"/>
        </w:rPr>
        <w:t xml:space="preserve"> такава правна квалификация</w:t>
      </w:r>
      <w:r>
        <w:rPr>
          <w:rFonts w:ascii="Times New Roman" w:hAnsi="Times New Roman" w:cs="Times New Roman"/>
          <w:sz w:val="24"/>
          <w:szCs w:val="24"/>
        </w:rPr>
        <w:t>. Б</w:t>
      </w:r>
      <w:r w:rsidRPr="0090194C">
        <w:rPr>
          <w:rFonts w:ascii="Times New Roman" w:hAnsi="Times New Roman" w:cs="Times New Roman"/>
          <w:sz w:val="24"/>
          <w:szCs w:val="24"/>
        </w:rPr>
        <w:t>езспорно е установено</w:t>
      </w:r>
      <w:r>
        <w:rPr>
          <w:rFonts w:ascii="Times New Roman" w:hAnsi="Times New Roman" w:cs="Times New Roman"/>
          <w:sz w:val="24"/>
          <w:szCs w:val="24"/>
        </w:rPr>
        <w:t>,</w:t>
      </w:r>
      <w:r w:rsidRPr="0090194C">
        <w:rPr>
          <w:rFonts w:ascii="Times New Roman" w:hAnsi="Times New Roman" w:cs="Times New Roman"/>
          <w:sz w:val="24"/>
          <w:szCs w:val="24"/>
        </w:rPr>
        <w:t xml:space="preserve"> че доверителите ни не участват или поне по преписката не са събрани такива доказателства</w:t>
      </w:r>
      <w:r w:rsidR="002C5D68">
        <w:rPr>
          <w:rFonts w:ascii="Times New Roman" w:hAnsi="Times New Roman" w:cs="Times New Roman"/>
          <w:sz w:val="24"/>
          <w:szCs w:val="24"/>
        </w:rPr>
        <w:t>,</w:t>
      </w:r>
      <w:r w:rsidRPr="0090194C">
        <w:rPr>
          <w:rFonts w:ascii="Times New Roman" w:hAnsi="Times New Roman" w:cs="Times New Roman"/>
          <w:sz w:val="24"/>
          <w:szCs w:val="24"/>
        </w:rPr>
        <w:t xml:space="preserve"> че доверителите ни не участват в обществени поръчки извън Република България</w:t>
      </w:r>
      <w:r w:rsidR="002C5D68">
        <w:rPr>
          <w:rFonts w:ascii="Times New Roman" w:hAnsi="Times New Roman" w:cs="Times New Roman"/>
          <w:sz w:val="24"/>
          <w:szCs w:val="24"/>
        </w:rPr>
        <w:t>,</w:t>
      </w:r>
      <w:r w:rsidRPr="0090194C">
        <w:rPr>
          <w:rFonts w:ascii="Times New Roman" w:hAnsi="Times New Roman" w:cs="Times New Roman"/>
          <w:sz w:val="24"/>
          <w:szCs w:val="24"/>
        </w:rPr>
        <w:t xml:space="preserve"> както и нито едно дружество</w:t>
      </w:r>
      <w:r w:rsidR="002C5D68">
        <w:rPr>
          <w:rFonts w:ascii="Times New Roman" w:hAnsi="Times New Roman" w:cs="Times New Roman"/>
          <w:sz w:val="24"/>
          <w:szCs w:val="24"/>
        </w:rPr>
        <w:t>,</w:t>
      </w:r>
      <w:r w:rsidRPr="0090194C">
        <w:rPr>
          <w:rFonts w:ascii="Times New Roman" w:hAnsi="Times New Roman" w:cs="Times New Roman"/>
          <w:sz w:val="24"/>
          <w:szCs w:val="24"/>
        </w:rPr>
        <w:t xml:space="preserve"> което е регистрирано извън Република България не е взел</w:t>
      </w:r>
      <w:r w:rsidR="002C5D68">
        <w:rPr>
          <w:rFonts w:ascii="Times New Roman" w:hAnsi="Times New Roman" w:cs="Times New Roman"/>
          <w:sz w:val="24"/>
          <w:szCs w:val="24"/>
        </w:rPr>
        <w:t>о</w:t>
      </w:r>
      <w:r w:rsidRPr="0090194C">
        <w:rPr>
          <w:rFonts w:ascii="Times New Roman" w:hAnsi="Times New Roman" w:cs="Times New Roman"/>
          <w:sz w:val="24"/>
          <w:szCs w:val="24"/>
        </w:rPr>
        <w:t xml:space="preserve"> </w:t>
      </w:r>
      <w:r w:rsidR="002C5D68">
        <w:rPr>
          <w:rFonts w:ascii="Times New Roman" w:hAnsi="Times New Roman" w:cs="Times New Roman"/>
          <w:sz w:val="24"/>
          <w:szCs w:val="24"/>
        </w:rPr>
        <w:t>у</w:t>
      </w:r>
      <w:r w:rsidRPr="0090194C">
        <w:rPr>
          <w:rFonts w:ascii="Times New Roman" w:hAnsi="Times New Roman" w:cs="Times New Roman"/>
          <w:sz w:val="24"/>
          <w:szCs w:val="24"/>
        </w:rPr>
        <w:t>част</w:t>
      </w:r>
      <w:r w:rsidR="002C5D68">
        <w:rPr>
          <w:rFonts w:ascii="Times New Roman" w:hAnsi="Times New Roman" w:cs="Times New Roman"/>
          <w:sz w:val="24"/>
          <w:szCs w:val="24"/>
        </w:rPr>
        <w:t>ие в</w:t>
      </w:r>
      <w:r w:rsidR="00AB65AE">
        <w:rPr>
          <w:rFonts w:ascii="Times New Roman" w:hAnsi="Times New Roman" w:cs="Times New Roman"/>
          <w:sz w:val="24"/>
          <w:szCs w:val="24"/>
        </w:rPr>
        <w:t xml:space="preserve"> </w:t>
      </w:r>
      <w:r w:rsidR="00AB65AE" w:rsidRPr="00AB65AE">
        <w:rPr>
          <w:rFonts w:ascii="Times New Roman" w:hAnsi="Times New Roman" w:cs="Times New Roman"/>
          <w:sz w:val="24"/>
          <w:szCs w:val="24"/>
        </w:rPr>
        <w:t>изследван</w:t>
      </w:r>
      <w:r w:rsidR="00AB65AE">
        <w:rPr>
          <w:rFonts w:ascii="Times New Roman" w:hAnsi="Times New Roman" w:cs="Times New Roman"/>
          <w:sz w:val="24"/>
          <w:szCs w:val="24"/>
        </w:rPr>
        <w:t>ите</w:t>
      </w:r>
      <w:r w:rsidR="00AB65AE" w:rsidRPr="00AB65AE">
        <w:rPr>
          <w:rFonts w:ascii="Times New Roman" w:hAnsi="Times New Roman" w:cs="Times New Roman"/>
          <w:sz w:val="24"/>
          <w:szCs w:val="24"/>
        </w:rPr>
        <w:t xml:space="preserve"> от комисията обществени поръчки</w:t>
      </w:r>
      <w:r w:rsidR="00AB65AE">
        <w:rPr>
          <w:rFonts w:ascii="Times New Roman" w:hAnsi="Times New Roman" w:cs="Times New Roman"/>
          <w:sz w:val="24"/>
          <w:szCs w:val="24"/>
        </w:rPr>
        <w:t xml:space="preserve">, </w:t>
      </w:r>
      <w:r w:rsidR="00AB65AE" w:rsidRPr="00AB65AE">
        <w:rPr>
          <w:rFonts w:ascii="Times New Roman" w:hAnsi="Times New Roman" w:cs="Times New Roman"/>
          <w:sz w:val="24"/>
          <w:szCs w:val="24"/>
        </w:rPr>
        <w:t>нито в други обществени поръчки</w:t>
      </w:r>
      <w:r w:rsidR="00AB65AE">
        <w:rPr>
          <w:rFonts w:ascii="Times New Roman" w:hAnsi="Times New Roman" w:cs="Times New Roman"/>
          <w:sz w:val="24"/>
          <w:szCs w:val="24"/>
        </w:rPr>
        <w:t>,</w:t>
      </w:r>
      <w:r w:rsidR="00AB65AE" w:rsidRPr="00AB65AE">
        <w:rPr>
          <w:rFonts w:ascii="Times New Roman" w:hAnsi="Times New Roman" w:cs="Times New Roman"/>
          <w:sz w:val="24"/>
          <w:szCs w:val="24"/>
        </w:rPr>
        <w:t xml:space="preserve"> които касаят продукта</w:t>
      </w:r>
      <w:r w:rsidR="00AB65AE">
        <w:rPr>
          <w:rFonts w:ascii="Times New Roman" w:hAnsi="Times New Roman" w:cs="Times New Roman"/>
          <w:sz w:val="24"/>
          <w:szCs w:val="24"/>
        </w:rPr>
        <w:t>,</w:t>
      </w:r>
      <w:r w:rsidR="00AB65AE" w:rsidRPr="00AB65AE">
        <w:rPr>
          <w:rFonts w:ascii="Times New Roman" w:hAnsi="Times New Roman" w:cs="Times New Roman"/>
          <w:sz w:val="24"/>
          <w:szCs w:val="24"/>
        </w:rPr>
        <w:t xml:space="preserve"> засегнат твърдя</w:t>
      </w:r>
      <w:r w:rsidR="00AB65AE">
        <w:rPr>
          <w:rFonts w:ascii="Times New Roman" w:hAnsi="Times New Roman" w:cs="Times New Roman"/>
          <w:sz w:val="24"/>
          <w:szCs w:val="24"/>
        </w:rPr>
        <w:t>ното</w:t>
      </w:r>
      <w:r w:rsidR="00AB65AE" w:rsidRPr="00AB65AE">
        <w:rPr>
          <w:rFonts w:ascii="Times New Roman" w:hAnsi="Times New Roman" w:cs="Times New Roman"/>
          <w:sz w:val="24"/>
          <w:szCs w:val="24"/>
        </w:rPr>
        <w:t xml:space="preserve"> нарушение</w:t>
      </w:r>
      <w:r w:rsidR="00AB65AE">
        <w:rPr>
          <w:rFonts w:ascii="Times New Roman" w:hAnsi="Times New Roman" w:cs="Times New Roman"/>
          <w:sz w:val="24"/>
          <w:szCs w:val="24"/>
        </w:rPr>
        <w:t>.</w:t>
      </w:r>
    </w:p>
    <w:p w:rsidR="00AB65AE" w:rsidRDefault="00AB65AE"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t>В</w:t>
      </w:r>
      <w:r w:rsidRPr="00AB65AE">
        <w:rPr>
          <w:rFonts w:ascii="Times New Roman" w:hAnsi="Times New Roman" w:cs="Times New Roman"/>
          <w:sz w:val="24"/>
          <w:szCs w:val="24"/>
        </w:rPr>
        <w:t xml:space="preserve">ъзложителите по обществените поръчки са </w:t>
      </w:r>
      <w:r>
        <w:rPr>
          <w:rFonts w:ascii="Times New Roman" w:hAnsi="Times New Roman" w:cs="Times New Roman"/>
          <w:sz w:val="24"/>
          <w:szCs w:val="24"/>
        </w:rPr>
        <w:t>б</w:t>
      </w:r>
      <w:r w:rsidRPr="00AB65AE">
        <w:rPr>
          <w:rFonts w:ascii="Times New Roman" w:hAnsi="Times New Roman" w:cs="Times New Roman"/>
          <w:sz w:val="24"/>
          <w:szCs w:val="24"/>
        </w:rPr>
        <w:t xml:space="preserve">ългарски </w:t>
      </w:r>
      <w:r>
        <w:rPr>
          <w:rFonts w:ascii="Times New Roman" w:hAnsi="Times New Roman" w:cs="Times New Roman"/>
          <w:sz w:val="24"/>
          <w:szCs w:val="24"/>
        </w:rPr>
        <w:t>д</w:t>
      </w:r>
      <w:r w:rsidRPr="00AB65AE">
        <w:rPr>
          <w:rFonts w:ascii="Times New Roman" w:hAnsi="Times New Roman" w:cs="Times New Roman"/>
          <w:sz w:val="24"/>
          <w:szCs w:val="24"/>
        </w:rPr>
        <w:t>ържавни органи</w:t>
      </w:r>
      <w:r>
        <w:rPr>
          <w:rFonts w:ascii="Times New Roman" w:hAnsi="Times New Roman" w:cs="Times New Roman"/>
          <w:sz w:val="24"/>
          <w:szCs w:val="24"/>
        </w:rPr>
        <w:t>,</w:t>
      </w:r>
      <w:r w:rsidRPr="00AB65AE">
        <w:rPr>
          <w:rFonts w:ascii="Times New Roman" w:hAnsi="Times New Roman" w:cs="Times New Roman"/>
          <w:sz w:val="24"/>
          <w:szCs w:val="24"/>
        </w:rPr>
        <w:t xml:space="preserve"> които осъществяват своята дейност изцяло в рамките на територията на Република България</w:t>
      </w:r>
      <w:r>
        <w:rPr>
          <w:rFonts w:ascii="Times New Roman" w:hAnsi="Times New Roman" w:cs="Times New Roman"/>
          <w:sz w:val="24"/>
          <w:szCs w:val="24"/>
        </w:rPr>
        <w:t xml:space="preserve">, </w:t>
      </w:r>
      <w:r w:rsidRPr="00AB65AE">
        <w:rPr>
          <w:rFonts w:ascii="Times New Roman" w:hAnsi="Times New Roman" w:cs="Times New Roman"/>
          <w:sz w:val="24"/>
          <w:szCs w:val="24"/>
        </w:rPr>
        <w:t>поради което считаме</w:t>
      </w:r>
      <w:r>
        <w:rPr>
          <w:rFonts w:ascii="Times New Roman" w:hAnsi="Times New Roman" w:cs="Times New Roman"/>
          <w:sz w:val="24"/>
          <w:szCs w:val="24"/>
        </w:rPr>
        <w:t>,</w:t>
      </w:r>
      <w:r w:rsidRPr="00AB65AE">
        <w:rPr>
          <w:rFonts w:ascii="Times New Roman" w:hAnsi="Times New Roman" w:cs="Times New Roman"/>
          <w:sz w:val="24"/>
          <w:szCs w:val="24"/>
        </w:rPr>
        <w:t xml:space="preserve"> че липсва трансграничен елемент</w:t>
      </w:r>
      <w:r>
        <w:rPr>
          <w:rFonts w:ascii="Times New Roman" w:hAnsi="Times New Roman" w:cs="Times New Roman"/>
          <w:sz w:val="24"/>
          <w:szCs w:val="24"/>
        </w:rPr>
        <w:t>,</w:t>
      </w:r>
      <w:r w:rsidRPr="00AB65AE">
        <w:rPr>
          <w:rFonts w:ascii="Times New Roman" w:hAnsi="Times New Roman" w:cs="Times New Roman"/>
          <w:sz w:val="24"/>
          <w:szCs w:val="24"/>
        </w:rPr>
        <w:t xml:space="preserve"> който да обосновава приложението на чл</w:t>
      </w:r>
      <w:r>
        <w:rPr>
          <w:rFonts w:ascii="Times New Roman" w:hAnsi="Times New Roman" w:cs="Times New Roman"/>
          <w:sz w:val="24"/>
          <w:szCs w:val="24"/>
        </w:rPr>
        <w:t>.</w:t>
      </w:r>
      <w:r w:rsidRPr="00AB65AE">
        <w:rPr>
          <w:rFonts w:ascii="Times New Roman" w:hAnsi="Times New Roman" w:cs="Times New Roman"/>
          <w:sz w:val="24"/>
          <w:szCs w:val="24"/>
        </w:rPr>
        <w:t xml:space="preserve"> 101</w:t>
      </w:r>
      <w:r>
        <w:rPr>
          <w:rFonts w:ascii="Times New Roman" w:hAnsi="Times New Roman" w:cs="Times New Roman"/>
          <w:sz w:val="24"/>
          <w:szCs w:val="24"/>
        </w:rPr>
        <w:t>. Н</w:t>
      </w:r>
      <w:r w:rsidRPr="00AB65AE">
        <w:rPr>
          <w:rFonts w:ascii="Times New Roman" w:hAnsi="Times New Roman" w:cs="Times New Roman"/>
          <w:sz w:val="24"/>
          <w:szCs w:val="24"/>
        </w:rPr>
        <w:t>яма никакви доказателства и самият продукт</w:t>
      </w:r>
      <w:r>
        <w:rPr>
          <w:rFonts w:ascii="Times New Roman" w:hAnsi="Times New Roman" w:cs="Times New Roman"/>
          <w:sz w:val="24"/>
          <w:szCs w:val="24"/>
        </w:rPr>
        <w:t>,</w:t>
      </w:r>
      <w:r w:rsidRPr="00AB65AE">
        <w:rPr>
          <w:rFonts w:ascii="Times New Roman" w:hAnsi="Times New Roman" w:cs="Times New Roman"/>
          <w:sz w:val="24"/>
          <w:szCs w:val="24"/>
        </w:rPr>
        <w:t xml:space="preserve"> който е предмет на изследване от комисията</w:t>
      </w:r>
      <w:r>
        <w:rPr>
          <w:rFonts w:ascii="Times New Roman" w:hAnsi="Times New Roman" w:cs="Times New Roman"/>
          <w:sz w:val="24"/>
          <w:szCs w:val="24"/>
        </w:rPr>
        <w:t>,</w:t>
      </w:r>
      <w:r w:rsidRPr="00AB65AE">
        <w:rPr>
          <w:rFonts w:ascii="Times New Roman" w:hAnsi="Times New Roman" w:cs="Times New Roman"/>
          <w:sz w:val="24"/>
          <w:szCs w:val="24"/>
        </w:rPr>
        <w:t xml:space="preserve"> да е предмет на трансгранични продажби</w:t>
      </w:r>
      <w:r>
        <w:rPr>
          <w:rFonts w:ascii="Times New Roman" w:hAnsi="Times New Roman" w:cs="Times New Roman"/>
          <w:sz w:val="24"/>
          <w:szCs w:val="24"/>
        </w:rPr>
        <w:t xml:space="preserve">. </w:t>
      </w:r>
    </w:p>
    <w:p w:rsidR="00BB3229" w:rsidRDefault="00AB65AE"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t>Н</w:t>
      </w:r>
      <w:r w:rsidRPr="00AB65AE">
        <w:rPr>
          <w:rFonts w:ascii="Times New Roman" w:hAnsi="Times New Roman" w:cs="Times New Roman"/>
          <w:sz w:val="24"/>
          <w:szCs w:val="24"/>
        </w:rPr>
        <w:t>асоките на Европейската комисия относно понятието за значително засягане на търговията</w:t>
      </w:r>
      <w:r>
        <w:rPr>
          <w:rFonts w:ascii="Times New Roman" w:hAnsi="Times New Roman" w:cs="Times New Roman"/>
          <w:sz w:val="24"/>
          <w:szCs w:val="24"/>
        </w:rPr>
        <w:t>,</w:t>
      </w:r>
      <w:r w:rsidRPr="00AB65AE">
        <w:rPr>
          <w:rFonts w:ascii="Times New Roman" w:hAnsi="Times New Roman" w:cs="Times New Roman"/>
          <w:sz w:val="24"/>
          <w:szCs w:val="24"/>
        </w:rPr>
        <w:t xml:space="preserve"> които вече бяха споменати</w:t>
      </w:r>
      <w:r>
        <w:rPr>
          <w:rFonts w:ascii="Times New Roman" w:hAnsi="Times New Roman" w:cs="Times New Roman"/>
          <w:sz w:val="24"/>
          <w:szCs w:val="24"/>
        </w:rPr>
        <w:t>,</w:t>
      </w:r>
      <w:r w:rsidRPr="00AB65AE">
        <w:rPr>
          <w:rFonts w:ascii="Times New Roman" w:hAnsi="Times New Roman" w:cs="Times New Roman"/>
          <w:sz w:val="24"/>
          <w:szCs w:val="24"/>
        </w:rPr>
        <w:t xml:space="preserve"> насочват към определени количествени индикатори</w:t>
      </w:r>
      <w:r>
        <w:rPr>
          <w:rFonts w:ascii="Times New Roman" w:hAnsi="Times New Roman" w:cs="Times New Roman"/>
          <w:sz w:val="24"/>
          <w:szCs w:val="24"/>
        </w:rPr>
        <w:t>,</w:t>
      </w:r>
      <w:r w:rsidRPr="00AB65AE">
        <w:rPr>
          <w:rFonts w:ascii="Times New Roman" w:hAnsi="Times New Roman" w:cs="Times New Roman"/>
          <w:sz w:val="24"/>
          <w:szCs w:val="24"/>
        </w:rPr>
        <w:t xml:space="preserve"> които също не са изпълнени по настоящата преписка</w:t>
      </w:r>
      <w:r>
        <w:rPr>
          <w:rFonts w:ascii="Times New Roman" w:hAnsi="Times New Roman" w:cs="Times New Roman"/>
          <w:sz w:val="24"/>
          <w:szCs w:val="24"/>
        </w:rPr>
        <w:t>,</w:t>
      </w:r>
      <w:r w:rsidRPr="00AB65AE">
        <w:rPr>
          <w:rFonts w:ascii="Times New Roman" w:hAnsi="Times New Roman" w:cs="Times New Roman"/>
          <w:sz w:val="24"/>
          <w:szCs w:val="24"/>
        </w:rPr>
        <w:t xml:space="preserve"> поради което и твърдян</w:t>
      </w:r>
      <w:r>
        <w:rPr>
          <w:rFonts w:ascii="Times New Roman" w:hAnsi="Times New Roman" w:cs="Times New Roman"/>
          <w:sz w:val="24"/>
          <w:szCs w:val="24"/>
        </w:rPr>
        <w:t>о</w:t>
      </w:r>
      <w:r w:rsidRPr="00AB65AE">
        <w:rPr>
          <w:rFonts w:ascii="Times New Roman" w:hAnsi="Times New Roman" w:cs="Times New Roman"/>
          <w:sz w:val="24"/>
          <w:szCs w:val="24"/>
        </w:rPr>
        <w:t>то поведение не може да бъде попадне по тази правна квалификация</w:t>
      </w:r>
      <w:r w:rsidR="00BB3229">
        <w:rPr>
          <w:rFonts w:ascii="Times New Roman" w:hAnsi="Times New Roman" w:cs="Times New Roman"/>
          <w:sz w:val="24"/>
          <w:szCs w:val="24"/>
        </w:rPr>
        <w:t>.</w:t>
      </w:r>
    </w:p>
    <w:p w:rsidR="00BB3229" w:rsidRDefault="00BB3229"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С</w:t>
      </w:r>
      <w:r w:rsidR="00AB65AE" w:rsidRPr="00AB65AE">
        <w:rPr>
          <w:rFonts w:ascii="Times New Roman" w:hAnsi="Times New Roman" w:cs="Times New Roman"/>
          <w:sz w:val="24"/>
          <w:szCs w:val="24"/>
        </w:rPr>
        <w:t>лед като се запознахме с преписката ние не установихме да се събрани нови доказателства след предишното изслушване</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които да обосновават промяната в правната квалификация</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тъй като в предишното определение липсваше такава правна квалификация</w:t>
      </w:r>
      <w:r>
        <w:rPr>
          <w:rFonts w:ascii="Times New Roman" w:hAnsi="Times New Roman" w:cs="Times New Roman"/>
          <w:sz w:val="24"/>
          <w:szCs w:val="24"/>
        </w:rPr>
        <w:t>. Т</w:t>
      </w:r>
      <w:r w:rsidR="00AB65AE" w:rsidRPr="00AB65AE">
        <w:rPr>
          <w:rFonts w:ascii="Times New Roman" w:hAnsi="Times New Roman" w:cs="Times New Roman"/>
          <w:sz w:val="24"/>
          <w:szCs w:val="24"/>
        </w:rPr>
        <w:t>огава комисията с</w:t>
      </w:r>
      <w:r>
        <w:rPr>
          <w:rFonts w:ascii="Times New Roman" w:hAnsi="Times New Roman" w:cs="Times New Roman"/>
          <w:sz w:val="24"/>
          <w:szCs w:val="24"/>
        </w:rPr>
        <w:t xml:space="preserve">ъщо беше предявила твърдения, </w:t>
      </w:r>
      <w:r w:rsidR="00AB65AE" w:rsidRPr="00AB65AE">
        <w:rPr>
          <w:rFonts w:ascii="Times New Roman" w:hAnsi="Times New Roman" w:cs="Times New Roman"/>
          <w:sz w:val="24"/>
          <w:szCs w:val="24"/>
        </w:rPr>
        <w:t>че</w:t>
      </w:r>
      <w:r w:rsidR="00174169">
        <w:rPr>
          <w:rFonts w:ascii="Times New Roman" w:hAnsi="Times New Roman" w:cs="Times New Roman"/>
          <w:sz w:val="24"/>
          <w:szCs w:val="24"/>
        </w:rPr>
        <w:t xml:space="preserve"> е</w:t>
      </w:r>
      <w:r w:rsidR="00AB65AE" w:rsidRPr="00AB65AE">
        <w:rPr>
          <w:rFonts w:ascii="Times New Roman" w:hAnsi="Times New Roman" w:cs="Times New Roman"/>
          <w:sz w:val="24"/>
          <w:szCs w:val="24"/>
        </w:rPr>
        <w:t xml:space="preserve"> налице </w:t>
      </w:r>
      <w:r>
        <w:rPr>
          <w:rFonts w:ascii="Times New Roman" w:hAnsi="Times New Roman" w:cs="Times New Roman"/>
          <w:sz w:val="24"/>
          <w:szCs w:val="24"/>
        </w:rPr>
        <w:t>к</w:t>
      </w:r>
      <w:r w:rsidR="00AB65AE" w:rsidRPr="00AB65AE">
        <w:rPr>
          <w:rFonts w:ascii="Times New Roman" w:hAnsi="Times New Roman" w:cs="Times New Roman"/>
          <w:sz w:val="24"/>
          <w:szCs w:val="24"/>
        </w:rPr>
        <w:t>артел</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но не го беше квалифицирала по чл</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101</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а сега комисията го квалифицира по чл</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101</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като се обосновава с това</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че било налице </w:t>
      </w:r>
      <w:r>
        <w:rPr>
          <w:rFonts w:ascii="Times New Roman" w:hAnsi="Times New Roman" w:cs="Times New Roman"/>
          <w:sz w:val="24"/>
          <w:szCs w:val="24"/>
        </w:rPr>
        <w:t>к</w:t>
      </w:r>
      <w:r w:rsidR="00AB65AE" w:rsidRPr="00AB65AE">
        <w:rPr>
          <w:rFonts w:ascii="Times New Roman" w:hAnsi="Times New Roman" w:cs="Times New Roman"/>
          <w:sz w:val="24"/>
          <w:szCs w:val="24"/>
        </w:rPr>
        <w:t>артел и картел</w:t>
      </w:r>
      <w:r>
        <w:rPr>
          <w:rFonts w:ascii="Times New Roman" w:hAnsi="Times New Roman" w:cs="Times New Roman"/>
          <w:sz w:val="24"/>
          <w:szCs w:val="24"/>
        </w:rPr>
        <w:t>ът</w:t>
      </w:r>
      <w:r w:rsidR="00AB65AE" w:rsidRPr="00AB65AE">
        <w:rPr>
          <w:rFonts w:ascii="Times New Roman" w:hAnsi="Times New Roman" w:cs="Times New Roman"/>
          <w:sz w:val="24"/>
          <w:szCs w:val="24"/>
        </w:rPr>
        <w:t xml:space="preserve"> винаги е бил такъв тип нарушение</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че по дефиниция се квалифицирал по чл</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101</w:t>
      </w:r>
      <w:r>
        <w:rPr>
          <w:rFonts w:ascii="Times New Roman" w:hAnsi="Times New Roman" w:cs="Times New Roman"/>
          <w:sz w:val="24"/>
          <w:szCs w:val="24"/>
        </w:rPr>
        <w:t>.</w:t>
      </w:r>
    </w:p>
    <w:p w:rsidR="004A4030" w:rsidRDefault="00BB3229"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t>Д</w:t>
      </w:r>
      <w:r w:rsidR="00AB65AE" w:rsidRPr="00AB65AE">
        <w:rPr>
          <w:rFonts w:ascii="Times New Roman" w:hAnsi="Times New Roman" w:cs="Times New Roman"/>
          <w:sz w:val="24"/>
          <w:szCs w:val="24"/>
        </w:rPr>
        <w:t>руг аргумент</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който комисията </w:t>
      </w:r>
      <w:r w:rsidR="00174169">
        <w:rPr>
          <w:rFonts w:ascii="Times New Roman" w:hAnsi="Times New Roman" w:cs="Times New Roman"/>
          <w:sz w:val="24"/>
          <w:szCs w:val="24"/>
        </w:rPr>
        <w:t xml:space="preserve">е </w:t>
      </w:r>
      <w:r w:rsidR="00AB65AE" w:rsidRPr="00AB65AE">
        <w:rPr>
          <w:rFonts w:ascii="Times New Roman" w:hAnsi="Times New Roman" w:cs="Times New Roman"/>
          <w:sz w:val="24"/>
          <w:szCs w:val="24"/>
        </w:rPr>
        <w:t>изложила в своите определения</w:t>
      </w:r>
      <w:r w:rsidR="00A36ABA">
        <w:rPr>
          <w:rFonts w:ascii="Times New Roman" w:hAnsi="Times New Roman" w:cs="Times New Roman"/>
          <w:sz w:val="24"/>
          <w:szCs w:val="24"/>
        </w:rPr>
        <w:t>,</w:t>
      </w:r>
      <w:r w:rsidR="00AB65AE" w:rsidRPr="00AB65AE">
        <w:rPr>
          <w:rFonts w:ascii="Times New Roman" w:hAnsi="Times New Roman" w:cs="Times New Roman"/>
          <w:sz w:val="24"/>
          <w:szCs w:val="24"/>
        </w:rPr>
        <w:t xml:space="preserve"> второто по </w:t>
      </w:r>
      <w:r w:rsidR="00A36ABA">
        <w:rPr>
          <w:rFonts w:ascii="Times New Roman" w:hAnsi="Times New Roman" w:cs="Times New Roman"/>
          <w:sz w:val="24"/>
          <w:szCs w:val="24"/>
        </w:rPr>
        <w:t>ред,</w:t>
      </w:r>
      <w:r w:rsidR="00AB65AE" w:rsidRPr="00AB65AE">
        <w:rPr>
          <w:rFonts w:ascii="Times New Roman" w:hAnsi="Times New Roman" w:cs="Times New Roman"/>
          <w:sz w:val="24"/>
          <w:szCs w:val="24"/>
        </w:rPr>
        <w:t xml:space="preserve"> с който не сме съгласни е</w:t>
      </w:r>
      <w:r w:rsidR="00A36ABA">
        <w:rPr>
          <w:rFonts w:ascii="Times New Roman" w:hAnsi="Times New Roman" w:cs="Times New Roman"/>
          <w:sz w:val="24"/>
          <w:szCs w:val="24"/>
        </w:rPr>
        <w:t>,</w:t>
      </w:r>
      <w:r w:rsidR="00AB65AE" w:rsidRPr="00AB65AE">
        <w:rPr>
          <w:rFonts w:ascii="Times New Roman" w:hAnsi="Times New Roman" w:cs="Times New Roman"/>
          <w:sz w:val="24"/>
          <w:szCs w:val="24"/>
        </w:rPr>
        <w:t xml:space="preserve"> че нарушението</w:t>
      </w:r>
      <w:r w:rsidR="00A36ABA">
        <w:rPr>
          <w:rFonts w:ascii="Times New Roman" w:hAnsi="Times New Roman" w:cs="Times New Roman"/>
          <w:sz w:val="24"/>
          <w:szCs w:val="24"/>
        </w:rPr>
        <w:t>,</w:t>
      </w:r>
      <w:r w:rsidR="00AB65AE" w:rsidRPr="00AB65AE">
        <w:rPr>
          <w:rFonts w:ascii="Times New Roman" w:hAnsi="Times New Roman" w:cs="Times New Roman"/>
          <w:sz w:val="24"/>
          <w:szCs w:val="24"/>
        </w:rPr>
        <w:t xml:space="preserve"> твърдяното нарушение водило до обособяване на националните пазари</w:t>
      </w:r>
      <w:r w:rsidR="00A36ABA">
        <w:rPr>
          <w:rFonts w:ascii="Times New Roman" w:hAnsi="Times New Roman" w:cs="Times New Roman"/>
          <w:sz w:val="24"/>
          <w:szCs w:val="24"/>
        </w:rPr>
        <w:t>. В</w:t>
      </w:r>
      <w:r w:rsidR="00AB65AE" w:rsidRPr="00AB65AE">
        <w:rPr>
          <w:rFonts w:ascii="Times New Roman" w:hAnsi="Times New Roman" w:cs="Times New Roman"/>
          <w:sz w:val="24"/>
          <w:szCs w:val="24"/>
        </w:rPr>
        <w:t xml:space="preserve"> случая считаме</w:t>
      </w:r>
      <w:r w:rsidR="00A36ABA">
        <w:rPr>
          <w:rFonts w:ascii="Times New Roman" w:hAnsi="Times New Roman" w:cs="Times New Roman"/>
          <w:sz w:val="24"/>
          <w:szCs w:val="24"/>
        </w:rPr>
        <w:t>,</w:t>
      </w:r>
      <w:r w:rsidR="00AB65AE" w:rsidRPr="00AB65AE">
        <w:rPr>
          <w:rFonts w:ascii="Times New Roman" w:hAnsi="Times New Roman" w:cs="Times New Roman"/>
          <w:sz w:val="24"/>
          <w:szCs w:val="24"/>
        </w:rPr>
        <w:t xml:space="preserve"> че липсата на заявен интерес от страна на дружества</w:t>
      </w:r>
      <w:r w:rsidR="00A36ABA">
        <w:rPr>
          <w:rFonts w:ascii="Times New Roman" w:hAnsi="Times New Roman" w:cs="Times New Roman"/>
          <w:sz w:val="24"/>
          <w:szCs w:val="24"/>
        </w:rPr>
        <w:t>,</w:t>
      </w:r>
      <w:r w:rsidR="00AB65AE" w:rsidRPr="00AB65AE">
        <w:rPr>
          <w:rFonts w:ascii="Times New Roman" w:hAnsi="Times New Roman" w:cs="Times New Roman"/>
          <w:sz w:val="24"/>
          <w:szCs w:val="24"/>
        </w:rPr>
        <w:t xml:space="preserve"> регистрирани извън България за участие в тези обществени поръчки</w:t>
      </w:r>
      <w:r w:rsidR="00A36ABA">
        <w:rPr>
          <w:rFonts w:ascii="Times New Roman" w:hAnsi="Times New Roman" w:cs="Times New Roman"/>
          <w:sz w:val="24"/>
          <w:szCs w:val="24"/>
        </w:rPr>
        <w:t>,</w:t>
      </w:r>
      <w:r w:rsidR="00AB65AE" w:rsidRPr="00AB65AE">
        <w:rPr>
          <w:rFonts w:ascii="Times New Roman" w:hAnsi="Times New Roman" w:cs="Times New Roman"/>
          <w:sz w:val="24"/>
          <w:szCs w:val="24"/>
        </w:rPr>
        <w:t xml:space="preserve"> не е в следствие на поведението на нашите доверители</w:t>
      </w:r>
      <w:r w:rsidR="00A36ABA">
        <w:rPr>
          <w:rFonts w:ascii="Times New Roman" w:hAnsi="Times New Roman" w:cs="Times New Roman"/>
          <w:sz w:val="24"/>
          <w:szCs w:val="24"/>
        </w:rPr>
        <w:t>, д</w:t>
      </w:r>
      <w:r w:rsidR="00AB65AE" w:rsidRPr="00AB65AE">
        <w:rPr>
          <w:rFonts w:ascii="Times New Roman" w:hAnsi="Times New Roman" w:cs="Times New Roman"/>
          <w:sz w:val="24"/>
          <w:szCs w:val="24"/>
        </w:rPr>
        <w:t>ори това</w:t>
      </w:r>
      <w:r w:rsidR="00A36ABA">
        <w:rPr>
          <w:rFonts w:ascii="Times New Roman" w:hAnsi="Times New Roman" w:cs="Times New Roman"/>
          <w:sz w:val="24"/>
          <w:szCs w:val="24"/>
        </w:rPr>
        <w:t>,</w:t>
      </w:r>
      <w:r w:rsidR="00AB65AE" w:rsidRPr="00AB65AE">
        <w:rPr>
          <w:rFonts w:ascii="Times New Roman" w:hAnsi="Times New Roman" w:cs="Times New Roman"/>
          <w:sz w:val="24"/>
          <w:szCs w:val="24"/>
        </w:rPr>
        <w:t xml:space="preserve"> което комисията твърди</w:t>
      </w:r>
      <w:r w:rsidR="00A36ABA">
        <w:rPr>
          <w:rFonts w:ascii="Times New Roman" w:hAnsi="Times New Roman" w:cs="Times New Roman"/>
          <w:sz w:val="24"/>
          <w:szCs w:val="24"/>
        </w:rPr>
        <w:t>,</w:t>
      </w:r>
      <w:r w:rsidR="00AB65AE" w:rsidRPr="00AB65AE">
        <w:rPr>
          <w:rFonts w:ascii="Times New Roman" w:hAnsi="Times New Roman" w:cs="Times New Roman"/>
          <w:sz w:val="24"/>
          <w:szCs w:val="24"/>
        </w:rPr>
        <w:t xml:space="preserve"> че те са осъществили</w:t>
      </w:r>
      <w:r w:rsidR="00A36ABA">
        <w:rPr>
          <w:rFonts w:ascii="Times New Roman" w:hAnsi="Times New Roman" w:cs="Times New Roman"/>
          <w:sz w:val="24"/>
          <w:szCs w:val="24"/>
        </w:rPr>
        <w:t>,</w:t>
      </w:r>
      <w:r w:rsidR="00AB65AE" w:rsidRPr="00AB65AE">
        <w:rPr>
          <w:rFonts w:ascii="Times New Roman" w:hAnsi="Times New Roman" w:cs="Times New Roman"/>
          <w:sz w:val="24"/>
          <w:szCs w:val="24"/>
        </w:rPr>
        <w:t xml:space="preserve"> а </w:t>
      </w:r>
      <w:r w:rsidR="00A36ABA">
        <w:rPr>
          <w:rFonts w:ascii="Times New Roman" w:hAnsi="Times New Roman" w:cs="Times New Roman"/>
          <w:sz w:val="24"/>
          <w:szCs w:val="24"/>
        </w:rPr>
        <w:t xml:space="preserve">е </w:t>
      </w:r>
      <w:r w:rsidR="00AB65AE" w:rsidRPr="00AB65AE">
        <w:rPr>
          <w:rFonts w:ascii="Times New Roman" w:hAnsi="Times New Roman" w:cs="Times New Roman"/>
          <w:sz w:val="24"/>
          <w:szCs w:val="24"/>
        </w:rPr>
        <w:t>резултат от условията по самите обществени поръчки</w:t>
      </w:r>
      <w:r w:rsidR="00A36ABA">
        <w:rPr>
          <w:rFonts w:ascii="Times New Roman" w:hAnsi="Times New Roman" w:cs="Times New Roman"/>
          <w:sz w:val="24"/>
          <w:szCs w:val="24"/>
        </w:rPr>
        <w:t>,</w:t>
      </w:r>
      <w:r w:rsidR="00AB65AE" w:rsidRPr="00AB65AE">
        <w:rPr>
          <w:rFonts w:ascii="Times New Roman" w:hAnsi="Times New Roman" w:cs="Times New Roman"/>
          <w:sz w:val="24"/>
          <w:szCs w:val="24"/>
        </w:rPr>
        <w:t xml:space="preserve"> прогнозната цена</w:t>
      </w:r>
      <w:r w:rsidR="00A36ABA">
        <w:rPr>
          <w:rFonts w:ascii="Times New Roman" w:hAnsi="Times New Roman" w:cs="Times New Roman"/>
          <w:sz w:val="24"/>
          <w:szCs w:val="24"/>
        </w:rPr>
        <w:t>,</w:t>
      </w:r>
      <w:r w:rsidR="00AB65AE" w:rsidRPr="00AB65AE">
        <w:rPr>
          <w:rFonts w:ascii="Times New Roman" w:hAnsi="Times New Roman" w:cs="Times New Roman"/>
          <w:sz w:val="24"/>
          <w:szCs w:val="24"/>
        </w:rPr>
        <w:t xml:space="preserve"> която възложителите с</w:t>
      </w:r>
      <w:r w:rsidR="00A36ABA">
        <w:rPr>
          <w:rFonts w:ascii="Times New Roman" w:hAnsi="Times New Roman" w:cs="Times New Roman"/>
          <w:sz w:val="24"/>
          <w:szCs w:val="24"/>
        </w:rPr>
        <w:t>а</w:t>
      </w:r>
      <w:r w:rsidR="00AB65AE" w:rsidRPr="00AB65AE">
        <w:rPr>
          <w:rFonts w:ascii="Times New Roman" w:hAnsi="Times New Roman" w:cs="Times New Roman"/>
          <w:sz w:val="24"/>
          <w:szCs w:val="24"/>
        </w:rPr>
        <w:t xml:space="preserve"> включили в документацията за обществените поръчки</w:t>
      </w:r>
      <w:r w:rsidR="00A22258">
        <w:rPr>
          <w:rFonts w:ascii="Times New Roman" w:hAnsi="Times New Roman" w:cs="Times New Roman"/>
          <w:sz w:val="24"/>
          <w:szCs w:val="24"/>
        </w:rPr>
        <w:t>. С</w:t>
      </w:r>
      <w:r w:rsidR="00AB65AE" w:rsidRPr="00AB65AE">
        <w:rPr>
          <w:rFonts w:ascii="Times New Roman" w:hAnsi="Times New Roman" w:cs="Times New Roman"/>
          <w:sz w:val="24"/>
          <w:szCs w:val="24"/>
        </w:rPr>
        <w:t xml:space="preserve">амият </w:t>
      </w:r>
      <w:r w:rsidR="00A22258">
        <w:rPr>
          <w:rFonts w:ascii="Times New Roman" w:hAnsi="Times New Roman" w:cs="Times New Roman"/>
          <w:sz w:val="24"/>
          <w:szCs w:val="24"/>
        </w:rPr>
        <w:t>ф</w:t>
      </w:r>
      <w:r w:rsidR="00AB65AE" w:rsidRPr="00AB65AE">
        <w:rPr>
          <w:rFonts w:ascii="Times New Roman" w:hAnsi="Times New Roman" w:cs="Times New Roman"/>
          <w:sz w:val="24"/>
          <w:szCs w:val="24"/>
        </w:rPr>
        <w:t>ак</w:t>
      </w:r>
      <w:r w:rsidR="00A22258">
        <w:rPr>
          <w:rFonts w:ascii="Times New Roman" w:hAnsi="Times New Roman" w:cs="Times New Roman"/>
          <w:sz w:val="24"/>
          <w:szCs w:val="24"/>
        </w:rPr>
        <w:t>т,</w:t>
      </w:r>
      <w:r w:rsidR="00AB65AE" w:rsidRPr="00AB65AE">
        <w:rPr>
          <w:rFonts w:ascii="Times New Roman" w:hAnsi="Times New Roman" w:cs="Times New Roman"/>
          <w:sz w:val="24"/>
          <w:szCs w:val="24"/>
        </w:rPr>
        <w:t xml:space="preserve"> че нито едно предприятие</w:t>
      </w:r>
      <w:r w:rsidR="00A22258">
        <w:rPr>
          <w:rFonts w:ascii="Times New Roman" w:hAnsi="Times New Roman" w:cs="Times New Roman"/>
          <w:sz w:val="24"/>
          <w:szCs w:val="24"/>
        </w:rPr>
        <w:t>,</w:t>
      </w:r>
      <w:r w:rsidR="00AB65AE" w:rsidRPr="00AB65AE">
        <w:rPr>
          <w:rFonts w:ascii="Times New Roman" w:hAnsi="Times New Roman" w:cs="Times New Roman"/>
          <w:sz w:val="24"/>
          <w:szCs w:val="24"/>
        </w:rPr>
        <w:t xml:space="preserve"> регистрирано извън границите на Република България</w:t>
      </w:r>
      <w:r w:rsidR="00A22258">
        <w:rPr>
          <w:rFonts w:ascii="Times New Roman" w:hAnsi="Times New Roman" w:cs="Times New Roman"/>
          <w:sz w:val="24"/>
          <w:szCs w:val="24"/>
        </w:rPr>
        <w:t>,</w:t>
      </w:r>
      <w:r w:rsidR="00AB65AE" w:rsidRPr="00AB65AE">
        <w:rPr>
          <w:rFonts w:ascii="Times New Roman" w:hAnsi="Times New Roman" w:cs="Times New Roman"/>
          <w:sz w:val="24"/>
          <w:szCs w:val="24"/>
        </w:rPr>
        <w:t xml:space="preserve"> въпреки че поръчките са били оповестени</w:t>
      </w:r>
      <w:r w:rsidR="00A22258">
        <w:rPr>
          <w:rFonts w:ascii="Times New Roman" w:hAnsi="Times New Roman" w:cs="Times New Roman"/>
          <w:sz w:val="24"/>
          <w:szCs w:val="24"/>
        </w:rPr>
        <w:t>,</w:t>
      </w:r>
      <w:r w:rsidR="00AB65AE" w:rsidRPr="00AB65AE">
        <w:rPr>
          <w:rFonts w:ascii="Times New Roman" w:hAnsi="Times New Roman" w:cs="Times New Roman"/>
          <w:sz w:val="24"/>
          <w:szCs w:val="24"/>
        </w:rPr>
        <w:t xml:space="preserve"> не е заявило интерес за участие означава</w:t>
      </w:r>
      <w:r w:rsidR="00FD38C0">
        <w:rPr>
          <w:rFonts w:ascii="Times New Roman" w:hAnsi="Times New Roman" w:cs="Times New Roman"/>
          <w:sz w:val="24"/>
          <w:szCs w:val="24"/>
        </w:rPr>
        <w:t>,</w:t>
      </w:r>
      <w:r w:rsidR="00AB65AE" w:rsidRPr="00AB65AE">
        <w:rPr>
          <w:rFonts w:ascii="Times New Roman" w:hAnsi="Times New Roman" w:cs="Times New Roman"/>
          <w:sz w:val="24"/>
          <w:szCs w:val="24"/>
        </w:rPr>
        <w:t xml:space="preserve"> че това е следствие на условията по процедурата</w:t>
      </w:r>
      <w:r w:rsidR="00FD38C0">
        <w:rPr>
          <w:rFonts w:ascii="Times New Roman" w:hAnsi="Times New Roman" w:cs="Times New Roman"/>
          <w:sz w:val="24"/>
          <w:szCs w:val="24"/>
        </w:rPr>
        <w:t>,</w:t>
      </w:r>
      <w:r w:rsidR="00AB65AE" w:rsidRPr="00AB65AE">
        <w:rPr>
          <w:rFonts w:ascii="Times New Roman" w:hAnsi="Times New Roman" w:cs="Times New Roman"/>
          <w:sz w:val="24"/>
          <w:szCs w:val="24"/>
        </w:rPr>
        <w:t xml:space="preserve"> поради което твърдяното поведение дори да</w:t>
      </w:r>
      <w:r w:rsidR="0015471F">
        <w:rPr>
          <w:rFonts w:ascii="Times New Roman" w:hAnsi="Times New Roman" w:cs="Times New Roman"/>
          <w:sz w:val="24"/>
          <w:szCs w:val="24"/>
        </w:rPr>
        <w:t xml:space="preserve"> е</w:t>
      </w:r>
      <w:r w:rsidR="00AB65AE" w:rsidRPr="00AB65AE">
        <w:rPr>
          <w:rFonts w:ascii="Times New Roman" w:hAnsi="Times New Roman" w:cs="Times New Roman"/>
          <w:sz w:val="24"/>
          <w:szCs w:val="24"/>
        </w:rPr>
        <w:t xml:space="preserve"> осъществено по начина</w:t>
      </w:r>
      <w:r w:rsidR="00FD38C0">
        <w:rPr>
          <w:rFonts w:ascii="Times New Roman" w:hAnsi="Times New Roman" w:cs="Times New Roman"/>
          <w:sz w:val="24"/>
          <w:szCs w:val="24"/>
        </w:rPr>
        <w:t>,</w:t>
      </w:r>
      <w:r w:rsidR="00AB65AE" w:rsidRPr="00AB65AE">
        <w:rPr>
          <w:rFonts w:ascii="Times New Roman" w:hAnsi="Times New Roman" w:cs="Times New Roman"/>
          <w:sz w:val="24"/>
          <w:szCs w:val="24"/>
        </w:rPr>
        <w:t xml:space="preserve"> по който е описано в определението</w:t>
      </w:r>
      <w:r w:rsidR="00FD38C0">
        <w:rPr>
          <w:rFonts w:ascii="Times New Roman" w:hAnsi="Times New Roman" w:cs="Times New Roman"/>
          <w:sz w:val="24"/>
          <w:szCs w:val="24"/>
        </w:rPr>
        <w:t>, то</w:t>
      </w:r>
      <w:r w:rsidR="00AB65AE" w:rsidRPr="00AB65AE">
        <w:rPr>
          <w:rFonts w:ascii="Times New Roman" w:hAnsi="Times New Roman" w:cs="Times New Roman"/>
          <w:sz w:val="24"/>
          <w:szCs w:val="24"/>
        </w:rPr>
        <w:t xml:space="preserve"> не е от естество да препятства участието на предприятия</w:t>
      </w:r>
      <w:r w:rsidR="00FD38C0">
        <w:rPr>
          <w:rFonts w:ascii="Times New Roman" w:hAnsi="Times New Roman" w:cs="Times New Roman"/>
          <w:sz w:val="24"/>
          <w:szCs w:val="24"/>
        </w:rPr>
        <w:t>,</w:t>
      </w:r>
      <w:r w:rsidR="00AB65AE" w:rsidRPr="00AB65AE">
        <w:rPr>
          <w:rFonts w:ascii="Times New Roman" w:hAnsi="Times New Roman" w:cs="Times New Roman"/>
          <w:sz w:val="24"/>
          <w:szCs w:val="24"/>
        </w:rPr>
        <w:t xml:space="preserve"> регистрирани извън Република България</w:t>
      </w:r>
      <w:r w:rsidR="00FD38C0">
        <w:rPr>
          <w:rFonts w:ascii="Times New Roman" w:hAnsi="Times New Roman" w:cs="Times New Roman"/>
          <w:sz w:val="24"/>
          <w:szCs w:val="24"/>
        </w:rPr>
        <w:t>. К</w:t>
      </w:r>
      <w:r w:rsidR="00AB65AE" w:rsidRPr="00AB65AE">
        <w:rPr>
          <w:rFonts w:ascii="Times New Roman" w:hAnsi="Times New Roman" w:cs="Times New Roman"/>
          <w:sz w:val="24"/>
          <w:szCs w:val="24"/>
        </w:rPr>
        <w:t>акто сме посочили и в нашите възражения тази квалификация изцяло противоречи на фактите по преписката</w:t>
      </w:r>
      <w:r w:rsidR="00FD38C0">
        <w:rPr>
          <w:rFonts w:ascii="Times New Roman" w:hAnsi="Times New Roman" w:cs="Times New Roman"/>
          <w:sz w:val="24"/>
          <w:szCs w:val="24"/>
        </w:rPr>
        <w:t>,</w:t>
      </w:r>
      <w:r w:rsidR="00AB65AE" w:rsidRPr="00AB65AE">
        <w:rPr>
          <w:rFonts w:ascii="Times New Roman" w:hAnsi="Times New Roman" w:cs="Times New Roman"/>
          <w:sz w:val="24"/>
          <w:szCs w:val="24"/>
        </w:rPr>
        <w:t xml:space="preserve"> тъй като има едно основно противоречие</w:t>
      </w:r>
      <w:r w:rsidR="00FD38C0">
        <w:rPr>
          <w:rFonts w:ascii="Times New Roman" w:hAnsi="Times New Roman" w:cs="Times New Roman"/>
          <w:sz w:val="24"/>
          <w:szCs w:val="24"/>
        </w:rPr>
        <w:t>,</w:t>
      </w:r>
      <w:r w:rsidR="00AB65AE" w:rsidRPr="00AB65AE">
        <w:rPr>
          <w:rFonts w:ascii="Times New Roman" w:hAnsi="Times New Roman" w:cs="Times New Roman"/>
          <w:sz w:val="24"/>
          <w:szCs w:val="24"/>
        </w:rPr>
        <w:t xml:space="preserve"> а именно</w:t>
      </w:r>
      <w:r w:rsidR="00FD38C0">
        <w:rPr>
          <w:rFonts w:ascii="Times New Roman" w:hAnsi="Times New Roman" w:cs="Times New Roman"/>
          <w:sz w:val="24"/>
          <w:szCs w:val="24"/>
        </w:rPr>
        <w:t>,</w:t>
      </w:r>
      <w:r w:rsidR="00AB65AE" w:rsidRPr="00AB65AE">
        <w:rPr>
          <w:rFonts w:ascii="Times New Roman" w:hAnsi="Times New Roman" w:cs="Times New Roman"/>
          <w:sz w:val="24"/>
          <w:szCs w:val="24"/>
        </w:rPr>
        <w:t xml:space="preserve"> че картелите</w:t>
      </w:r>
      <w:r w:rsidR="00FD38C0">
        <w:rPr>
          <w:rFonts w:ascii="Times New Roman" w:hAnsi="Times New Roman" w:cs="Times New Roman"/>
          <w:sz w:val="24"/>
          <w:szCs w:val="24"/>
        </w:rPr>
        <w:t>,</w:t>
      </w:r>
      <w:r w:rsidR="00AB65AE" w:rsidRPr="00AB65AE">
        <w:rPr>
          <w:rFonts w:ascii="Times New Roman" w:hAnsi="Times New Roman" w:cs="Times New Roman"/>
          <w:sz w:val="24"/>
          <w:szCs w:val="24"/>
        </w:rPr>
        <w:t xml:space="preserve"> като в тип нарушени</w:t>
      </w:r>
      <w:r w:rsidR="00FD38C0">
        <w:rPr>
          <w:rFonts w:ascii="Times New Roman" w:hAnsi="Times New Roman" w:cs="Times New Roman"/>
          <w:sz w:val="24"/>
          <w:szCs w:val="24"/>
        </w:rPr>
        <w:t>е,</w:t>
      </w:r>
      <w:r w:rsidR="00AB65AE" w:rsidRPr="00AB65AE">
        <w:rPr>
          <w:rFonts w:ascii="Times New Roman" w:hAnsi="Times New Roman" w:cs="Times New Roman"/>
          <w:sz w:val="24"/>
          <w:szCs w:val="24"/>
        </w:rPr>
        <w:t xml:space="preserve"> по принцип по дефиниция</w:t>
      </w:r>
      <w:r w:rsidR="00FD38C0">
        <w:rPr>
          <w:rFonts w:ascii="Times New Roman" w:hAnsi="Times New Roman" w:cs="Times New Roman"/>
          <w:sz w:val="24"/>
          <w:szCs w:val="24"/>
        </w:rPr>
        <w:t>, те</w:t>
      </w:r>
      <w:r w:rsidR="00AB65AE" w:rsidRPr="00AB65AE">
        <w:rPr>
          <w:rFonts w:ascii="Times New Roman" w:hAnsi="Times New Roman" w:cs="Times New Roman"/>
          <w:sz w:val="24"/>
          <w:szCs w:val="24"/>
        </w:rPr>
        <w:t xml:space="preserve"> водят до установяване на по-високи цени</w:t>
      </w:r>
      <w:r w:rsidR="00FD38C0">
        <w:rPr>
          <w:rFonts w:ascii="Times New Roman" w:hAnsi="Times New Roman" w:cs="Times New Roman"/>
          <w:sz w:val="24"/>
          <w:szCs w:val="24"/>
        </w:rPr>
        <w:t xml:space="preserve">, </w:t>
      </w:r>
      <w:r w:rsidR="00AB65AE" w:rsidRPr="00AB65AE">
        <w:rPr>
          <w:rFonts w:ascii="Times New Roman" w:hAnsi="Times New Roman" w:cs="Times New Roman"/>
          <w:sz w:val="24"/>
          <w:szCs w:val="24"/>
        </w:rPr>
        <w:t>а същевременно предложените цени от твърдените участници в картела са в рамките на прогнозната цена</w:t>
      </w:r>
      <w:r w:rsidR="00FD38C0">
        <w:rPr>
          <w:rFonts w:ascii="Times New Roman" w:hAnsi="Times New Roman" w:cs="Times New Roman"/>
          <w:sz w:val="24"/>
          <w:szCs w:val="24"/>
        </w:rPr>
        <w:t>,</w:t>
      </w:r>
      <w:r w:rsidR="00AB65AE" w:rsidRPr="00AB65AE">
        <w:rPr>
          <w:rFonts w:ascii="Times New Roman" w:hAnsi="Times New Roman" w:cs="Times New Roman"/>
          <w:sz w:val="24"/>
          <w:szCs w:val="24"/>
        </w:rPr>
        <w:t xml:space="preserve"> която участниците на европейските пазари с</w:t>
      </w:r>
      <w:r w:rsidR="00FD38C0">
        <w:rPr>
          <w:rFonts w:ascii="Times New Roman" w:hAnsi="Times New Roman" w:cs="Times New Roman"/>
          <w:sz w:val="24"/>
          <w:szCs w:val="24"/>
        </w:rPr>
        <w:t>а с</w:t>
      </w:r>
      <w:r w:rsidR="00AB65AE" w:rsidRPr="00AB65AE">
        <w:rPr>
          <w:rFonts w:ascii="Times New Roman" w:hAnsi="Times New Roman" w:cs="Times New Roman"/>
          <w:sz w:val="24"/>
          <w:szCs w:val="24"/>
        </w:rPr>
        <w:t xml:space="preserve">чели за недостатъчно </w:t>
      </w:r>
      <w:r w:rsidR="00FD38C0">
        <w:rPr>
          <w:rFonts w:ascii="Times New Roman" w:hAnsi="Times New Roman" w:cs="Times New Roman"/>
          <w:sz w:val="24"/>
          <w:szCs w:val="24"/>
        </w:rPr>
        <w:t>п</w:t>
      </w:r>
      <w:r w:rsidR="00AB65AE" w:rsidRPr="00AB65AE">
        <w:rPr>
          <w:rFonts w:ascii="Times New Roman" w:hAnsi="Times New Roman" w:cs="Times New Roman"/>
          <w:sz w:val="24"/>
          <w:szCs w:val="24"/>
        </w:rPr>
        <w:t>ривлекателна</w:t>
      </w:r>
      <w:r w:rsidR="00FD38C0">
        <w:rPr>
          <w:rFonts w:ascii="Times New Roman" w:hAnsi="Times New Roman" w:cs="Times New Roman"/>
          <w:sz w:val="24"/>
          <w:szCs w:val="24"/>
        </w:rPr>
        <w:t>,</w:t>
      </w:r>
      <w:r w:rsidR="00AB65AE" w:rsidRPr="00AB65AE">
        <w:rPr>
          <w:rFonts w:ascii="Times New Roman" w:hAnsi="Times New Roman" w:cs="Times New Roman"/>
          <w:sz w:val="24"/>
          <w:szCs w:val="24"/>
        </w:rPr>
        <w:t xml:space="preserve"> за да вземат участие </w:t>
      </w:r>
      <w:r w:rsidR="00FD38C0">
        <w:rPr>
          <w:rFonts w:ascii="Times New Roman" w:hAnsi="Times New Roman" w:cs="Times New Roman"/>
          <w:sz w:val="24"/>
          <w:szCs w:val="24"/>
        </w:rPr>
        <w:t xml:space="preserve">в </w:t>
      </w:r>
      <w:r w:rsidR="00AB65AE" w:rsidRPr="00AB65AE">
        <w:rPr>
          <w:rFonts w:ascii="Times New Roman" w:hAnsi="Times New Roman" w:cs="Times New Roman"/>
          <w:sz w:val="24"/>
          <w:szCs w:val="24"/>
        </w:rPr>
        <w:t>процедурите</w:t>
      </w:r>
      <w:r w:rsidR="00FD38C0">
        <w:rPr>
          <w:rFonts w:ascii="Times New Roman" w:hAnsi="Times New Roman" w:cs="Times New Roman"/>
          <w:sz w:val="24"/>
          <w:szCs w:val="24"/>
        </w:rPr>
        <w:t>,</w:t>
      </w:r>
      <w:r w:rsidR="00AB65AE" w:rsidRPr="00AB65AE">
        <w:rPr>
          <w:rFonts w:ascii="Times New Roman" w:hAnsi="Times New Roman" w:cs="Times New Roman"/>
          <w:sz w:val="24"/>
          <w:szCs w:val="24"/>
        </w:rPr>
        <w:t xml:space="preserve"> тоест самата прогнозна цена очевидно е по-ниска от цената</w:t>
      </w:r>
      <w:r w:rsidR="00FD38C0">
        <w:rPr>
          <w:rFonts w:ascii="Times New Roman" w:hAnsi="Times New Roman" w:cs="Times New Roman"/>
          <w:sz w:val="24"/>
          <w:szCs w:val="24"/>
        </w:rPr>
        <w:t>,</w:t>
      </w:r>
      <w:r w:rsidR="006D4DE7">
        <w:rPr>
          <w:rFonts w:ascii="Times New Roman" w:hAnsi="Times New Roman" w:cs="Times New Roman"/>
          <w:sz w:val="24"/>
          <w:szCs w:val="24"/>
        </w:rPr>
        <w:t xml:space="preserve"> на</w:t>
      </w:r>
      <w:r w:rsidR="00AB65AE" w:rsidRPr="00AB65AE">
        <w:rPr>
          <w:rFonts w:ascii="Times New Roman" w:hAnsi="Times New Roman" w:cs="Times New Roman"/>
          <w:sz w:val="24"/>
          <w:szCs w:val="24"/>
        </w:rPr>
        <w:t xml:space="preserve"> която се търгува този продукт на европейските пазари</w:t>
      </w:r>
      <w:r w:rsidR="006D4DE7">
        <w:rPr>
          <w:rFonts w:ascii="Times New Roman" w:hAnsi="Times New Roman" w:cs="Times New Roman"/>
          <w:sz w:val="24"/>
          <w:szCs w:val="24"/>
        </w:rPr>
        <w:t>,</w:t>
      </w:r>
      <w:r w:rsidR="00AB65AE" w:rsidRPr="00AB65AE">
        <w:rPr>
          <w:rFonts w:ascii="Times New Roman" w:hAnsi="Times New Roman" w:cs="Times New Roman"/>
          <w:sz w:val="24"/>
          <w:szCs w:val="24"/>
        </w:rPr>
        <w:t xml:space="preserve"> поради което нито един участник на тези европейски пазари не е проявил интерес да вземе участие</w:t>
      </w:r>
      <w:r w:rsidR="006D4DE7">
        <w:rPr>
          <w:rFonts w:ascii="Times New Roman" w:hAnsi="Times New Roman" w:cs="Times New Roman"/>
          <w:sz w:val="24"/>
          <w:szCs w:val="24"/>
        </w:rPr>
        <w:t>. Е</w:t>
      </w:r>
      <w:r w:rsidR="00AB65AE" w:rsidRPr="00AB65AE">
        <w:rPr>
          <w:rFonts w:ascii="Times New Roman" w:hAnsi="Times New Roman" w:cs="Times New Roman"/>
          <w:sz w:val="24"/>
          <w:szCs w:val="24"/>
        </w:rPr>
        <w:t xml:space="preserve">динствено  нашите </w:t>
      </w:r>
      <w:r w:rsidR="006D4DE7">
        <w:rPr>
          <w:rFonts w:ascii="Times New Roman" w:hAnsi="Times New Roman" w:cs="Times New Roman"/>
          <w:sz w:val="24"/>
          <w:szCs w:val="24"/>
        </w:rPr>
        <w:t>довер</w:t>
      </w:r>
      <w:r w:rsidR="00AB65AE" w:rsidRPr="00AB65AE">
        <w:rPr>
          <w:rFonts w:ascii="Times New Roman" w:hAnsi="Times New Roman" w:cs="Times New Roman"/>
          <w:sz w:val="24"/>
          <w:szCs w:val="24"/>
        </w:rPr>
        <w:t>ители</w:t>
      </w:r>
      <w:r w:rsidR="006D4DE7">
        <w:rPr>
          <w:rFonts w:ascii="Times New Roman" w:hAnsi="Times New Roman" w:cs="Times New Roman"/>
          <w:sz w:val="24"/>
          <w:szCs w:val="24"/>
        </w:rPr>
        <w:t>,</w:t>
      </w:r>
      <w:r w:rsidR="00AB65AE" w:rsidRPr="00AB65AE">
        <w:rPr>
          <w:rFonts w:ascii="Times New Roman" w:hAnsi="Times New Roman" w:cs="Times New Roman"/>
          <w:sz w:val="24"/>
          <w:szCs w:val="24"/>
        </w:rPr>
        <w:t xml:space="preserve"> които са отговорили на тези очаквания на възложители</w:t>
      </w:r>
      <w:r w:rsidR="006D4DE7">
        <w:rPr>
          <w:rFonts w:ascii="Times New Roman" w:hAnsi="Times New Roman" w:cs="Times New Roman"/>
          <w:sz w:val="24"/>
          <w:szCs w:val="24"/>
        </w:rPr>
        <w:t>, всъщност те с</w:t>
      </w:r>
      <w:r w:rsidR="0015471F">
        <w:rPr>
          <w:rFonts w:ascii="Times New Roman" w:hAnsi="Times New Roman" w:cs="Times New Roman"/>
          <w:sz w:val="24"/>
          <w:szCs w:val="24"/>
        </w:rPr>
        <w:t>е</w:t>
      </w:r>
      <w:r w:rsidR="006D4DE7">
        <w:rPr>
          <w:rFonts w:ascii="Times New Roman" w:hAnsi="Times New Roman" w:cs="Times New Roman"/>
          <w:sz w:val="24"/>
          <w:szCs w:val="24"/>
        </w:rPr>
        <w:t xml:space="preserve"> обвиняват, </w:t>
      </w:r>
      <w:r w:rsidR="00AB65AE" w:rsidRPr="00AB65AE">
        <w:rPr>
          <w:rFonts w:ascii="Times New Roman" w:hAnsi="Times New Roman" w:cs="Times New Roman"/>
          <w:sz w:val="24"/>
          <w:szCs w:val="24"/>
        </w:rPr>
        <w:t xml:space="preserve">че участват в </w:t>
      </w:r>
      <w:r w:rsidR="006D4DE7">
        <w:rPr>
          <w:rFonts w:ascii="Times New Roman" w:hAnsi="Times New Roman" w:cs="Times New Roman"/>
          <w:sz w:val="24"/>
          <w:szCs w:val="24"/>
        </w:rPr>
        <w:t>к</w:t>
      </w:r>
      <w:r w:rsidR="00AB65AE" w:rsidRPr="00AB65AE">
        <w:rPr>
          <w:rFonts w:ascii="Times New Roman" w:hAnsi="Times New Roman" w:cs="Times New Roman"/>
          <w:sz w:val="24"/>
          <w:szCs w:val="24"/>
        </w:rPr>
        <w:t>артел</w:t>
      </w:r>
      <w:r w:rsidR="006D4DE7">
        <w:rPr>
          <w:rFonts w:ascii="Times New Roman" w:hAnsi="Times New Roman" w:cs="Times New Roman"/>
          <w:sz w:val="24"/>
          <w:szCs w:val="24"/>
        </w:rPr>
        <w:t>,</w:t>
      </w:r>
      <w:r w:rsidR="00AB65AE" w:rsidRPr="00AB65AE">
        <w:rPr>
          <w:rFonts w:ascii="Times New Roman" w:hAnsi="Times New Roman" w:cs="Times New Roman"/>
          <w:sz w:val="24"/>
          <w:szCs w:val="24"/>
        </w:rPr>
        <w:t xml:space="preserve"> който по дефиниция би следвало да води до по-високи цени</w:t>
      </w:r>
      <w:r w:rsidR="006D4DE7">
        <w:rPr>
          <w:rFonts w:ascii="Times New Roman" w:hAnsi="Times New Roman" w:cs="Times New Roman"/>
          <w:sz w:val="24"/>
          <w:szCs w:val="24"/>
        </w:rPr>
        <w:t>. В</w:t>
      </w:r>
      <w:r w:rsidR="00AB65AE" w:rsidRPr="00AB65AE">
        <w:rPr>
          <w:rFonts w:ascii="Times New Roman" w:hAnsi="Times New Roman" w:cs="Times New Roman"/>
          <w:sz w:val="24"/>
          <w:szCs w:val="24"/>
        </w:rPr>
        <w:t xml:space="preserve"> случая те са удовлетворили изискванията на </w:t>
      </w:r>
      <w:r w:rsidR="006D4DE7">
        <w:rPr>
          <w:rFonts w:ascii="Times New Roman" w:hAnsi="Times New Roman" w:cs="Times New Roman"/>
          <w:sz w:val="24"/>
          <w:szCs w:val="24"/>
        </w:rPr>
        <w:t xml:space="preserve">възложителя по прогнозната цена, </w:t>
      </w:r>
      <w:r w:rsidR="00AB65AE" w:rsidRPr="00AB65AE">
        <w:rPr>
          <w:rFonts w:ascii="Times New Roman" w:hAnsi="Times New Roman" w:cs="Times New Roman"/>
          <w:sz w:val="24"/>
          <w:szCs w:val="24"/>
        </w:rPr>
        <w:t>която е счетена от европейските участници за твърде ниска</w:t>
      </w:r>
      <w:r w:rsidR="006D4DE7">
        <w:rPr>
          <w:rFonts w:ascii="Times New Roman" w:hAnsi="Times New Roman" w:cs="Times New Roman"/>
          <w:sz w:val="24"/>
          <w:szCs w:val="24"/>
        </w:rPr>
        <w:t>,</w:t>
      </w:r>
      <w:r w:rsidR="00AB65AE" w:rsidRPr="00AB65AE">
        <w:rPr>
          <w:rFonts w:ascii="Times New Roman" w:hAnsi="Times New Roman" w:cs="Times New Roman"/>
          <w:sz w:val="24"/>
          <w:szCs w:val="24"/>
        </w:rPr>
        <w:t xml:space="preserve"> за да имат интерес да вземат участие</w:t>
      </w:r>
      <w:r w:rsidR="004A4030">
        <w:rPr>
          <w:rFonts w:ascii="Times New Roman" w:hAnsi="Times New Roman" w:cs="Times New Roman"/>
          <w:sz w:val="24"/>
          <w:szCs w:val="24"/>
        </w:rPr>
        <w:t>.</w:t>
      </w:r>
    </w:p>
    <w:p w:rsidR="00B132B4" w:rsidRDefault="004A4030"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t>Т</w:t>
      </w:r>
      <w:r w:rsidR="00AB65AE" w:rsidRPr="00AB65AE">
        <w:rPr>
          <w:rFonts w:ascii="Times New Roman" w:hAnsi="Times New Roman" w:cs="Times New Roman"/>
          <w:sz w:val="24"/>
          <w:szCs w:val="24"/>
        </w:rPr>
        <w:t>ъй като квалификацията по чл</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101 има много сериозни последици от гледна</w:t>
      </w:r>
      <w:r>
        <w:rPr>
          <w:rFonts w:ascii="Times New Roman" w:hAnsi="Times New Roman" w:cs="Times New Roman"/>
          <w:sz w:val="24"/>
          <w:szCs w:val="24"/>
        </w:rPr>
        <w:t xml:space="preserve"> точка н</w:t>
      </w:r>
      <w:r w:rsidR="00AB65AE" w:rsidRPr="00AB65AE">
        <w:rPr>
          <w:rFonts w:ascii="Times New Roman" w:hAnsi="Times New Roman" w:cs="Times New Roman"/>
          <w:sz w:val="24"/>
          <w:szCs w:val="24"/>
        </w:rPr>
        <w:t xml:space="preserve">а ангажиране на </w:t>
      </w:r>
      <w:proofErr w:type="spellStart"/>
      <w:r w:rsidR="00AB65AE" w:rsidRPr="00AB65AE">
        <w:rPr>
          <w:rFonts w:ascii="Times New Roman" w:hAnsi="Times New Roman" w:cs="Times New Roman"/>
          <w:sz w:val="24"/>
          <w:szCs w:val="24"/>
        </w:rPr>
        <w:t>административнонаказателн</w:t>
      </w:r>
      <w:r>
        <w:rPr>
          <w:rFonts w:ascii="Times New Roman" w:hAnsi="Times New Roman" w:cs="Times New Roman"/>
          <w:sz w:val="24"/>
          <w:szCs w:val="24"/>
        </w:rPr>
        <w:t>а</w:t>
      </w:r>
      <w:proofErr w:type="spellEnd"/>
      <w:r w:rsidR="00AB65AE" w:rsidRPr="00AB65AE">
        <w:rPr>
          <w:rFonts w:ascii="Times New Roman" w:hAnsi="Times New Roman" w:cs="Times New Roman"/>
          <w:sz w:val="24"/>
          <w:szCs w:val="24"/>
        </w:rPr>
        <w:t xml:space="preserve"> отговорност и увеличаване на размера на санкцията</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ние считаме</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че следва да бъде извършена много внимателна преценка на фактите по преписката преди да се пристъпи към такава квалификация</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тъй като същата има много тежки</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сериозни последици върху прав</w:t>
      </w:r>
      <w:r>
        <w:rPr>
          <w:rFonts w:ascii="Times New Roman" w:hAnsi="Times New Roman" w:cs="Times New Roman"/>
          <w:sz w:val="24"/>
          <w:szCs w:val="24"/>
        </w:rPr>
        <w:t>н</w:t>
      </w:r>
      <w:r w:rsidR="00AB65AE" w:rsidRPr="00AB65AE">
        <w:rPr>
          <w:rFonts w:ascii="Times New Roman" w:hAnsi="Times New Roman" w:cs="Times New Roman"/>
          <w:sz w:val="24"/>
          <w:szCs w:val="24"/>
        </w:rPr>
        <w:t>ото положение на предприятията</w:t>
      </w:r>
      <w:r>
        <w:rPr>
          <w:rFonts w:ascii="Times New Roman" w:hAnsi="Times New Roman" w:cs="Times New Roman"/>
          <w:sz w:val="24"/>
          <w:szCs w:val="24"/>
        </w:rPr>
        <w:t>, чиято</w:t>
      </w:r>
      <w:r w:rsidR="00AB65AE" w:rsidRPr="00AB65AE">
        <w:rPr>
          <w:rFonts w:ascii="Times New Roman" w:hAnsi="Times New Roman" w:cs="Times New Roman"/>
          <w:sz w:val="24"/>
          <w:szCs w:val="24"/>
        </w:rPr>
        <w:t xml:space="preserve"> отговорност комисията има намерени</w:t>
      </w:r>
      <w:r>
        <w:rPr>
          <w:rFonts w:ascii="Times New Roman" w:hAnsi="Times New Roman" w:cs="Times New Roman"/>
          <w:sz w:val="24"/>
          <w:szCs w:val="24"/>
        </w:rPr>
        <w:t>е</w:t>
      </w:r>
      <w:r w:rsidR="00AB65AE" w:rsidRPr="00AB65AE">
        <w:rPr>
          <w:rFonts w:ascii="Times New Roman" w:hAnsi="Times New Roman" w:cs="Times New Roman"/>
          <w:sz w:val="24"/>
          <w:szCs w:val="24"/>
        </w:rPr>
        <w:t xml:space="preserve"> да ангажира </w:t>
      </w:r>
      <w:r>
        <w:rPr>
          <w:rFonts w:ascii="Times New Roman" w:hAnsi="Times New Roman" w:cs="Times New Roman"/>
          <w:sz w:val="24"/>
          <w:szCs w:val="24"/>
        </w:rPr>
        <w:t xml:space="preserve">по </w:t>
      </w:r>
      <w:r w:rsidR="00AB65AE" w:rsidRPr="00AB65AE">
        <w:rPr>
          <w:rFonts w:ascii="Times New Roman" w:hAnsi="Times New Roman" w:cs="Times New Roman"/>
          <w:sz w:val="24"/>
          <w:szCs w:val="24"/>
        </w:rPr>
        <w:t xml:space="preserve">преписката </w:t>
      </w:r>
      <w:r>
        <w:rPr>
          <w:rFonts w:ascii="Times New Roman" w:hAnsi="Times New Roman" w:cs="Times New Roman"/>
          <w:sz w:val="24"/>
          <w:szCs w:val="24"/>
        </w:rPr>
        <w:t>З</w:t>
      </w:r>
      <w:r w:rsidR="00AB65AE" w:rsidRPr="00AB65AE">
        <w:rPr>
          <w:rFonts w:ascii="Times New Roman" w:hAnsi="Times New Roman" w:cs="Times New Roman"/>
          <w:sz w:val="24"/>
          <w:szCs w:val="24"/>
        </w:rPr>
        <w:t>а</w:t>
      </w:r>
      <w:r>
        <w:rPr>
          <w:rFonts w:ascii="Times New Roman" w:hAnsi="Times New Roman" w:cs="Times New Roman"/>
          <w:sz w:val="24"/>
          <w:szCs w:val="24"/>
        </w:rPr>
        <w:t xml:space="preserve"> това ви молим още</w:t>
      </w:r>
      <w:r w:rsidR="00AB65AE" w:rsidRPr="00AB65AE">
        <w:rPr>
          <w:rFonts w:ascii="Times New Roman" w:hAnsi="Times New Roman" w:cs="Times New Roman"/>
          <w:sz w:val="24"/>
          <w:szCs w:val="24"/>
        </w:rPr>
        <w:t xml:space="preserve"> веднъж да направите внимателна преценка на фактите и да изоставите тази част от обвинението</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в която се твърди</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че твърдяното нарушение е и такова по чл</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101</w:t>
      </w:r>
      <w:r>
        <w:rPr>
          <w:rFonts w:ascii="Times New Roman" w:hAnsi="Times New Roman" w:cs="Times New Roman"/>
          <w:sz w:val="24"/>
          <w:szCs w:val="24"/>
        </w:rPr>
        <w:t>. С</w:t>
      </w:r>
      <w:r w:rsidR="00AB65AE" w:rsidRPr="00AB65AE">
        <w:rPr>
          <w:rFonts w:ascii="Times New Roman" w:hAnsi="Times New Roman" w:cs="Times New Roman"/>
          <w:sz w:val="24"/>
          <w:szCs w:val="24"/>
        </w:rPr>
        <w:t>ъщо така оспорваме и изобщо наличието на нарушение по същество</w:t>
      </w:r>
      <w:r>
        <w:rPr>
          <w:rFonts w:ascii="Times New Roman" w:hAnsi="Times New Roman" w:cs="Times New Roman"/>
          <w:sz w:val="24"/>
          <w:szCs w:val="24"/>
        </w:rPr>
        <w:t>,</w:t>
      </w:r>
      <w:r w:rsidR="00AB65AE" w:rsidRPr="00AB65AE">
        <w:rPr>
          <w:rFonts w:ascii="Times New Roman" w:hAnsi="Times New Roman" w:cs="Times New Roman"/>
          <w:sz w:val="24"/>
          <w:szCs w:val="24"/>
        </w:rPr>
        <w:t xml:space="preserve"> за което колегата ще изложи допълнителни съображения</w:t>
      </w:r>
      <w:r>
        <w:rPr>
          <w:rFonts w:ascii="Times New Roman" w:hAnsi="Times New Roman" w:cs="Times New Roman"/>
          <w:sz w:val="24"/>
          <w:szCs w:val="24"/>
        </w:rPr>
        <w:t>.</w:t>
      </w:r>
    </w:p>
    <w:p w:rsidR="00B132B4" w:rsidRDefault="00B132B4" w:rsidP="006F6238">
      <w:pPr>
        <w:spacing w:after="0"/>
        <w:ind w:firstLine="708"/>
        <w:jc w:val="both"/>
        <w:rPr>
          <w:rFonts w:ascii="Times New Roman" w:hAnsi="Times New Roman" w:cs="Times New Roman"/>
          <w:sz w:val="24"/>
          <w:szCs w:val="24"/>
        </w:rPr>
      </w:pPr>
    </w:p>
    <w:p w:rsidR="00762BE5" w:rsidRDefault="00762BE5" w:rsidP="006F6238">
      <w:pPr>
        <w:spacing w:after="0"/>
        <w:ind w:firstLine="708"/>
        <w:jc w:val="both"/>
        <w:rPr>
          <w:rFonts w:ascii="Times New Roman" w:hAnsi="Times New Roman" w:cs="Times New Roman"/>
          <w:sz w:val="24"/>
          <w:szCs w:val="24"/>
        </w:rPr>
      </w:pPr>
    </w:p>
    <w:p w:rsidR="00762BE5" w:rsidRDefault="00762BE5" w:rsidP="006F6238">
      <w:pPr>
        <w:spacing w:after="0"/>
        <w:ind w:firstLine="708"/>
        <w:jc w:val="both"/>
        <w:rPr>
          <w:rFonts w:ascii="Times New Roman" w:hAnsi="Times New Roman" w:cs="Times New Roman"/>
          <w:sz w:val="24"/>
          <w:szCs w:val="24"/>
        </w:rPr>
      </w:pPr>
    </w:p>
    <w:p w:rsidR="00B132B4" w:rsidRDefault="00B132B4"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Адв. Г. С.:</w:t>
      </w:r>
    </w:p>
    <w:p w:rsidR="00762BE5" w:rsidRDefault="00B132B4"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t>-</w:t>
      </w:r>
      <w:r w:rsidR="000B5F2A">
        <w:rPr>
          <w:rFonts w:ascii="Times New Roman" w:hAnsi="Times New Roman" w:cs="Times New Roman"/>
          <w:sz w:val="24"/>
          <w:szCs w:val="24"/>
        </w:rPr>
        <w:t xml:space="preserve"> </w:t>
      </w:r>
      <w:r w:rsidR="000B5F2A" w:rsidRPr="000B5F2A">
        <w:rPr>
          <w:rFonts w:ascii="Times New Roman" w:hAnsi="Times New Roman" w:cs="Times New Roman"/>
          <w:sz w:val="24"/>
          <w:szCs w:val="24"/>
        </w:rPr>
        <w:t>Госпожо председател, господин заместник – председател, дами и господа, членове на комисията, целта на всяко производство</w:t>
      </w:r>
      <w:r w:rsidR="00762BE5">
        <w:rPr>
          <w:rFonts w:ascii="Times New Roman" w:hAnsi="Times New Roman" w:cs="Times New Roman"/>
          <w:sz w:val="24"/>
          <w:szCs w:val="24"/>
        </w:rPr>
        <w:t>,</w:t>
      </w:r>
      <w:r w:rsidR="000B5F2A" w:rsidRPr="000B5F2A">
        <w:rPr>
          <w:rFonts w:ascii="Times New Roman" w:hAnsi="Times New Roman" w:cs="Times New Roman"/>
          <w:sz w:val="24"/>
          <w:szCs w:val="24"/>
        </w:rPr>
        <w:t xml:space="preserve"> включително и настоящето</w:t>
      </w:r>
      <w:r w:rsidR="00762BE5">
        <w:rPr>
          <w:rFonts w:ascii="Times New Roman" w:hAnsi="Times New Roman" w:cs="Times New Roman"/>
          <w:sz w:val="24"/>
          <w:szCs w:val="24"/>
        </w:rPr>
        <w:t>,</w:t>
      </w:r>
      <w:r w:rsidR="000B5F2A" w:rsidRPr="000B5F2A">
        <w:rPr>
          <w:rFonts w:ascii="Times New Roman" w:hAnsi="Times New Roman" w:cs="Times New Roman"/>
          <w:sz w:val="24"/>
          <w:szCs w:val="24"/>
        </w:rPr>
        <w:t xml:space="preserve"> е да установи обективната истина</w:t>
      </w:r>
      <w:r w:rsidR="00762BE5">
        <w:rPr>
          <w:rFonts w:ascii="Times New Roman" w:hAnsi="Times New Roman" w:cs="Times New Roman"/>
          <w:sz w:val="24"/>
          <w:szCs w:val="24"/>
        </w:rPr>
        <w:t>,</w:t>
      </w:r>
      <w:r w:rsidR="000B5F2A" w:rsidRPr="000B5F2A">
        <w:rPr>
          <w:rFonts w:ascii="Times New Roman" w:hAnsi="Times New Roman" w:cs="Times New Roman"/>
          <w:sz w:val="24"/>
          <w:szCs w:val="24"/>
        </w:rPr>
        <w:t xml:space="preserve"> а не да подкрепи едно неоснователно и тенденциозно предположение за наличие на нарушени</w:t>
      </w:r>
      <w:r w:rsidR="00762BE5">
        <w:rPr>
          <w:rFonts w:ascii="Times New Roman" w:hAnsi="Times New Roman" w:cs="Times New Roman"/>
          <w:sz w:val="24"/>
          <w:szCs w:val="24"/>
        </w:rPr>
        <w:t>е,</w:t>
      </w:r>
      <w:r w:rsidR="000B5F2A" w:rsidRPr="000B5F2A">
        <w:rPr>
          <w:rFonts w:ascii="Times New Roman" w:hAnsi="Times New Roman" w:cs="Times New Roman"/>
          <w:sz w:val="24"/>
          <w:szCs w:val="24"/>
        </w:rPr>
        <w:t xml:space="preserve"> още повече такова което уж засяга търговията между държавите </w:t>
      </w:r>
      <w:r w:rsidR="00762BE5">
        <w:rPr>
          <w:rFonts w:ascii="Times New Roman" w:hAnsi="Times New Roman" w:cs="Times New Roman"/>
          <w:sz w:val="24"/>
          <w:szCs w:val="24"/>
        </w:rPr>
        <w:t xml:space="preserve">- </w:t>
      </w:r>
      <w:r w:rsidR="000B5F2A" w:rsidRPr="000B5F2A">
        <w:rPr>
          <w:rFonts w:ascii="Times New Roman" w:hAnsi="Times New Roman" w:cs="Times New Roman"/>
          <w:sz w:val="24"/>
          <w:szCs w:val="24"/>
        </w:rPr>
        <w:t>членки в Европейския съюз</w:t>
      </w:r>
      <w:r w:rsidR="00762BE5">
        <w:rPr>
          <w:rFonts w:ascii="Times New Roman" w:hAnsi="Times New Roman" w:cs="Times New Roman"/>
          <w:sz w:val="24"/>
          <w:szCs w:val="24"/>
        </w:rPr>
        <w:t>. П</w:t>
      </w:r>
      <w:r w:rsidR="000B5F2A" w:rsidRPr="000B5F2A">
        <w:rPr>
          <w:rFonts w:ascii="Times New Roman" w:hAnsi="Times New Roman" w:cs="Times New Roman"/>
          <w:sz w:val="24"/>
          <w:szCs w:val="24"/>
        </w:rPr>
        <w:t>овече от две години се занимаваме с тази преписка и за съжаление това което се установява е</w:t>
      </w:r>
      <w:r w:rsidR="00762BE5">
        <w:rPr>
          <w:rFonts w:ascii="Times New Roman" w:hAnsi="Times New Roman" w:cs="Times New Roman"/>
          <w:sz w:val="24"/>
          <w:szCs w:val="24"/>
        </w:rPr>
        <w:t>,</w:t>
      </w:r>
      <w:r w:rsidR="000B5F2A" w:rsidRPr="000B5F2A">
        <w:rPr>
          <w:rFonts w:ascii="Times New Roman" w:hAnsi="Times New Roman" w:cs="Times New Roman"/>
          <w:sz w:val="24"/>
          <w:szCs w:val="24"/>
        </w:rPr>
        <w:t xml:space="preserve"> че комисията</w:t>
      </w:r>
      <w:r w:rsidR="00762BE5">
        <w:rPr>
          <w:rFonts w:ascii="Times New Roman" w:hAnsi="Times New Roman" w:cs="Times New Roman"/>
          <w:sz w:val="24"/>
          <w:szCs w:val="24"/>
        </w:rPr>
        <w:t>, с</w:t>
      </w:r>
      <w:r w:rsidR="000B5F2A" w:rsidRPr="000B5F2A">
        <w:rPr>
          <w:rFonts w:ascii="Times New Roman" w:hAnsi="Times New Roman" w:cs="Times New Roman"/>
          <w:sz w:val="24"/>
          <w:szCs w:val="24"/>
        </w:rPr>
        <w:t>поред мене</w:t>
      </w:r>
      <w:r w:rsidR="00762BE5">
        <w:rPr>
          <w:rFonts w:ascii="Times New Roman" w:hAnsi="Times New Roman" w:cs="Times New Roman"/>
          <w:sz w:val="24"/>
          <w:szCs w:val="24"/>
        </w:rPr>
        <w:t>,</w:t>
      </w:r>
      <w:r w:rsidR="000B5F2A" w:rsidRPr="000B5F2A">
        <w:rPr>
          <w:rFonts w:ascii="Times New Roman" w:hAnsi="Times New Roman" w:cs="Times New Roman"/>
          <w:sz w:val="24"/>
          <w:szCs w:val="24"/>
        </w:rPr>
        <w:t xml:space="preserve"> е на път да загуби служебната чест </w:t>
      </w:r>
      <w:r w:rsidR="00762BE5">
        <w:rPr>
          <w:rFonts w:ascii="Times New Roman" w:hAnsi="Times New Roman" w:cs="Times New Roman"/>
          <w:sz w:val="24"/>
          <w:szCs w:val="24"/>
        </w:rPr>
        <w:t>с</w:t>
      </w:r>
      <w:r w:rsidR="000B5F2A" w:rsidRPr="000B5F2A">
        <w:rPr>
          <w:rFonts w:ascii="Times New Roman" w:hAnsi="Times New Roman" w:cs="Times New Roman"/>
          <w:sz w:val="24"/>
          <w:szCs w:val="24"/>
        </w:rPr>
        <w:t xml:space="preserve"> комбинацията от аргументи</w:t>
      </w:r>
      <w:r w:rsidR="00762BE5">
        <w:rPr>
          <w:rFonts w:ascii="Times New Roman" w:hAnsi="Times New Roman" w:cs="Times New Roman"/>
          <w:sz w:val="24"/>
          <w:szCs w:val="24"/>
        </w:rPr>
        <w:t>,</w:t>
      </w:r>
      <w:r w:rsidR="000B5F2A" w:rsidRPr="000B5F2A">
        <w:rPr>
          <w:rFonts w:ascii="Times New Roman" w:hAnsi="Times New Roman" w:cs="Times New Roman"/>
          <w:sz w:val="24"/>
          <w:szCs w:val="24"/>
        </w:rPr>
        <w:t xml:space="preserve"> които е изложил</w:t>
      </w:r>
      <w:r w:rsidR="00762BE5">
        <w:rPr>
          <w:rFonts w:ascii="Times New Roman" w:hAnsi="Times New Roman" w:cs="Times New Roman"/>
          <w:sz w:val="24"/>
          <w:szCs w:val="24"/>
        </w:rPr>
        <w:t xml:space="preserve">а. </w:t>
      </w:r>
    </w:p>
    <w:p w:rsidR="00D752EE" w:rsidRDefault="00762BE5"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Това, което се случва е, </w:t>
      </w:r>
      <w:r w:rsidR="000B5F2A" w:rsidRPr="000B5F2A">
        <w:rPr>
          <w:rFonts w:ascii="Times New Roman" w:hAnsi="Times New Roman" w:cs="Times New Roman"/>
          <w:sz w:val="24"/>
          <w:szCs w:val="24"/>
        </w:rPr>
        <w:t>че комисията и преди този двегодишен период</w:t>
      </w:r>
      <w:r>
        <w:rPr>
          <w:rFonts w:ascii="Times New Roman" w:hAnsi="Times New Roman" w:cs="Times New Roman"/>
          <w:sz w:val="24"/>
          <w:szCs w:val="24"/>
        </w:rPr>
        <w:t>,</w:t>
      </w:r>
      <w:r w:rsidR="000B5F2A" w:rsidRPr="000B5F2A">
        <w:rPr>
          <w:rFonts w:ascii="Times New Roman" w:hAnsi="Times New Roman" w:cs="Times New Roman"/>
          <w:sz w:val="24"/>
          <w:szCs w:val="24"/>
        </w:rPr>
        <w:t xml:space="preserve"> през който разследва сегашн</w:t>
      </w:r>
      <w:r>
        <w:rPr>
          <w:rFonts w:ascii="Times New Roman" w:hAnsi="Times New Roman" w:cs="Times New Roman"/>
          <w:sz w:val="24"/>
          <w:szCs w:val="24"/>
        </w:rPr>
        <w:t>и</w:t>
      </w:r>
      <w:r w:rsidR="000B5F2A" w:rsidRPr="000B5F2A">
        <w:rPr>
          <w:rFonts w:ascii="Times New Roman" w:hAnsi="Times New Roman" w:cs="Times New Roman"/>
          <w:sz w:val="24"/>
          <w:szCs w:val="24"/>
        </w:rPr>
        <w:t xml:space="preserve">те обвинение се </w:t>
      </w:r>
      <w:r>
        <w:rPr>
          <w:rFonts w:ascii="Times New Roman" w:hAnsi="Times New Roman" w:cs="Times New Roman"/>
          <w:sz w:val="24"/>
          <w:szCs w:val="24"/>
        </w:rPr>
        <w:t xml:space="preserve">е </w:t>
      </w:r>
      <w:r w:rsidR="000B5F2A" w:rsidRPr="000B5F2A">
        <w:rPr>
          <w:rFonts w:ascii="Times New Roman" w:hAnsi="Times New Roman" w:cs="Times New Roman"/>
          <w:sz w:val="24"/>
          <w:szCs w:val="24"/>
        </w:rPr>
        <w:t>занимавала със същите процедури</w:t>
      </w:r>
      <w:r>
        <w:rPr>
          <w:rFonts w:ascii="Times New Roman" w:hAnsi="Times New Roman" w:cs="Times New Roman"/>
          <w:sz w:val="24"/>
          <w:szCs w:val="24"/>
        </w:rPr>
        <w:t>,</w:t>
      </w:r>
      <w:r w:rsidR="000B5F2A" w:rsidRPr="000B5F2A">
        <w:rPr>
          <w:rFonts w:ascii="Times New Roman" w:hAnsi="Times New Roman" w:cs="Times New Roman"/>
          <w:sz w:val="24"/>
          <w:szCs w:val="24"/>
        </w:rPr>
        <w:t xml:space="preserve"> като ги </w:t>
      </w:r>
      <w:r w:rsidR="006772FD">
        <w:rPr>
          <w:rFonts w:ascii="Times New Roman" w:hAnsi="Times New Roman" w:cs="Times New Roman"/>
          <w:sz w:val="24"/>
          <w:szCs w:val="24"/>
        </w:rPr>
        <w:t xml:space="preserve">е </w:t>
      </w:r>
      <w:r w:rsidR="000B5F2A" w:rsidRPr="000B5F2A">
        <w:rPr>
          <w:rFonts w:ascii="Times New Roman" w:hAnsi="Times New Roman" w:cs="Times New Roman"/>
          <w:sz w:val="24"/>
          <w:szCs w:val="24"/>
        </w:rPr>
        <w:t>разглеждал</w:t>
      </w:r>
      <w:r w:rsidR="006772FD">
        <w:rPr>
          <w:rFonts w:ascii="Times New Roman" w:hAnsi="Times New Roman" w:cs="Times New Roman"/>
          <w:sz w:val="24"/>
          <w:szCs w:val="24"/>
        </w:rPr>
        <w:t>а</w:t>
      </w:r>
      <w:r w:rsidR="000B5F2A" w:rsidRPr="000B5F2A">
        <w:rPr>
          <w:rFonts w:ascii="Times New Roman" w:hAnsi="Times New Roman" w:cs="Times New Roman"/>
          <w:sz w:val="24"/>
          <w:szCs w:val="24"/>
        </w:rPr>
        <w:t xml:space="preserve"> по реда на </w:t>
      </w:r>
      <w:r w:rsidR="006772FD">
        <w:rPr>
          <w:rFonts w:ascii="Times New Roman" w:hAnsi="Times New Roman" w:cs="Times New Roman"/>
          <w:sz w:val="24"/>
          <w:szCs w:val="24"/>
        </w:rPr>
        <w:t>ЗОП. Т</w:t>
      </w:r>
      <w:r w:rsidR="000B5F2A" w:rsidRPr="000B5F2A">
        <w:rPr>
          <w:rFonts w:ascii="Times New Roman" w:hAnsi="Times New Roman" w:cs="Times New Roman"/>
          <w:sz w:val="24"/>
          <w:szCs w:val="24"/>
        </w:rPr>
        <w:t>огава не е намерила никакво нарушение</w:t>
      </w:r>
      <w:r w:rsidR="006772FD">
        <w:rPr>
          <w:rFonts w:ascii="Times New Roman" w:hAnsi="Times New Roman" w:cs="Times New Roman"/>
          <w:sz w:val="24"/>
          <w:szCs w:val="24"/>
        </w:rPr>
        <w:t>,</w:t>
      </w:r>
      <w:r w:rsidR="000B5F2A" w:rsidRPr="000B5F2A">
        <w:rPr>
          <w:rFonts w:ascii="Times New Roman" w:hAnsi="Times New Roman" w:cs="Times New Roman"/>
          <w:sz w:val="24"/>
          <w:szCs w:val="24"/>
        </w:rPr>
        <w:t xml:space="preserve"> сега се въвеждат аргументи от типа</w:t>
      </w:r>
      <w:r w:rsidR="006772FD">
        <w:rPr>
          <w:rFonts w:ascii="Times New Roman" w:hAnsi="Times New Roman" w:cs="Times New Roman"/>
          <w:sz w:val="24"/>
          <w:szCs w:val="24"/>
        </w:rPr>
        <w:t>,</w:t>
      </w:r>
      <w:r w:rsidR="000B5F2A" w:rsidRPr="000B5F2A">
        <w:rPr>
          <w:rFonts w:ascii="Times New Roman" w:hAnsi="Times New Roman" w:cs="Times New Roman"/>
          <w:sz w:val="24"/>
          <w:szCs w:val="24"/>
        </w:rPr>
        <w:t xml:space="preserve"> че едва ли не </w:t>
      </w:r>
      <w:r w:rsidR="006772FD">
        <w:rPr>
          <w:rFonts w:ascii="Times New Roman" w:hAnsi="Times New Roman" w:cs="Times New Roman"/>
          <w:sz w:val="24"/>
          <w:szCs w:val="24"/>
        </w:rPr>
        <w:t xml:space="preserve">ЗОП </w:t>
      </w:r>
      <w:r w:rsidR="000B5F2A" w:rsidRPr="000B5F2A">
        <w:rPr>
          <w:rFonts w:ascii="Times New Roman" w:hAnsi="Times New Roman" w:cs="Times New Roman"/>
          <w:sz w:val="24"/>
          <w:szCs w:val="24"/>
        </w:rPr>
        <w:t>бил нарушен</w:t>
      </w:r>
      <w:r w:rsidR="006772FD">
        <w:rPr>
          <w:rFonts w:ascii="Times New Roman" w:hAnsi="Times New Roman" w:cs="Times New Roman"/>
          <w:sz w:val="24"/>
          <w:szCs w:val="24"/>
        </w:rPr>
        <w:t>. А</w:t>
      </w:r>
      <w:r w:rsidR="000B5F2A" w:rsidRPr="000B5F2A">
        <w:rPr>
          <w:rFonts w:ascii="Times New Roman" w:hAnsi="Times New Roman" w:cs="Times New Roman"/>
          <w:sz w:val="24"/>
          <w:szCs w:val="24"/>
        </w:rPr>
        <w:t>ко паралелното поведение от тип</w:t>
      </w:r>
      <w:r w:rsidR="006772FD">
        <w:rPr>
          <w:rFonts w:ascii="Times New Roman" w:hAnsi="Times New Roman" w:cs="Times New Roman"/>
          <w:sz w:val="24"/>
          <w:szCs w:val="24"/>
        </w:rPr>
        <w:t>а на</w:t>
      </w:r>
      <w:r w:rsidR="000B5F2A" w:rsidRPr="000B5F2A">
        <w:rPr>
          <w:rFonts w:ascii="Times New Roman" w:hAnsi="Times New Roman" w:cs="Times New Roman"/>
          <w:sz w:val="24"/>
          <w:szCs w:val="24"/>
        </w:rPr>
        <w:t xml:space="preserve"> описаното в двете определения за повдигане на обвинение следва да е служебно известно н</w:t>
      </w:r>
      <w:r w:rsidR="006772FD">
        <w:rPr>
          <w:rFonts w:ascii="Times New Roman" w:hAnsi="Times New Roman" w:cs="Times New Roman"/>
          <w:sz w:val="24"/>
          <w:szCs w:val="24"/>
        </w:rPr>
        <w:t xml:space="preserve">а КЗК, </w:t>
      </w:r>
      <w:r w:rsidR="000B5F2A" w:rsidRPr="000B5F2A">
        <w:rPr>
          <w:rFonts w:ascii="Times New Roman" w:hAnsi="Times New Roman" w:cs="Times New Roman"/>
          <w:sz w:val="24"/>
          <w:szCs w:val="24"/>
        </w:rPr>
        <w:t xml:space="preserve">че </w:t>
      </w:r>
      <w:r w:rsidR="006772FD">
        <w:rPr>
          <w:rFonts w:ascii="Times New Roman" w:hAnsi="Times New Roman" w:cs="Times New Roman"/>
          <w:sz w:val="24"/>
          <w:szCs w:val="24"/>
        </w:rPr>
        <w:t xml:space="preserve">е </w:t>
      </w:r>
      <w:r w:rsidR="000B5F2A" w:rsidRPr="000B5F2A">
        <w:rPr>
          <w:rFonts w:ascii="Times New Roman" w:hAnsi="Times New Roman" w:cs="Times New Roman"/>
          <w:sz w:val="24"/>
          <w:szCs w:val="24"/>
        </w:rPr>
        <w:t>типично за процедурите по</w:t>
      </w:r>
      <w:r w:rsidR="006772FD">
        <w:rPr>
          <w:rFonts w:ascii="Times New Roman" w:hAnsi="Times New Roman" w:cs="Times New Roman"/>
          <w:sz w:val="24"/>
          <w:szCs w:val="24"/>
        </w:rPr>
        <w:t xml:space="preserve"> ЗОП,</w:t>
      </w:r>
      <w:r w:rsidR="000B5F2A" w:rsidRPr="000B5F2A">
        <w:rPr>
          <w:rFonts w:ascii="Times New Roman" w:hAnsi="Times New Roman" w:cs="Times New Roman"/>
          <w:sz w:val="24"/>
          <w:szCs w:val="24"/>
        </w:rPr>
        <w:t xml:space="preserve"> в които всички участници се опитват в рамките на максималната прогнозна цена да получат максимално висок резултат</w:t>
      </w:r>
      <w:r w:rsidR="006772FD">
        <w:rPr>
          <w:rFonts w:ascii="Times New Roman" w:hAnsi="Times New Roman" w:cs="Times New Roman"/>
          <w:sz w:val="24"/>
          <w:szCs w:val="24"/>
        </w:rPr>
        <w:t>,</w:t>
      </w:r>
      <w:r w:rsidR="000B5F2A" w:rsidRPr="000B5F2A">
        <w:rPr>
          <w:rFonts w:ascii="Times New Roman" w:hAnsi="Times New Roman" w:cs="Times New Roman"/>
          <w:sz w:val="24"/>
          <w:szCs w:val="24"/>
        </w:rPr>
        <w:t xml:space="preserve"> съответно доход</w:t>
      </w:r>
      <w:r w:rsidR="006772FD">
        <w:rPr>
          <w:rFonts w:ascii="Times New Roman" w:hAnsi="Times New Roman" w:cs="Times New Roman"/>
          <w:sz w:val="24"/>
          <w:szCs w:val="24"/>
        </w:rPr>
        <w:t>,</w:t>
      </w:r>
      <w:r w:rsidR="000B5F2A" w:rsidRPr="000B5F2A">
        <w:rPr>
          <w:rFonts w:ascii="Times New Roman" w:hAnsi="Times New Roman" w:cs="Times New Roman"/>
          <w:sz w:val="24"/>
          <w:szCs w:val="24"/>
        </w:rPr>
        <w:t xml:space="preserve"> така че паралелното поведение не е съгласувано</w:t>
      </w:r>
      <w:r w:rsidR="006772FD">
        <w:rPr>
          <w:rFonts w:ascii="Times New Roman" w:hAnsi="Times New Roman" w:cs="Times New Roman"/>
          <w:sz w:val="24"/>
          <w:szCs w:val="24"/>
        </w:rPr>
        <w:t>,</w:t>
      </w:r>
      <w:r w:rsidR="000B5F2A" w:rsidRPr="000B5F2A">
        <w:rPr>
          <w:rFonts w:ascii="Times New Roman" w:hAnsi="Times New Roman" w:cs="Times New Roman"/>
          <w:sz w:val="24"/>
          <w:szCs w:val="24"/>
        </w:rPr>
        <w:t xml:space="preserve"> освен ако не е единствено казва </w:t>
      </w:r>
      <w:r w:rsidR="006772FD">
        <w:rPr>
          <w:rFonts w:ascii="Times New Roman" w:hAnsi="Times New Roman" w:cs="Times New Roman"/>
          <w:sz w:val="24"/>
          <w:szCs w:val="24"/>
        </w:rPr>
        <w:t>С</w:t>
      </w:r>
      <w:r w:rsidR="000B5F2A" w:rsidRPr="000B5F2A">
        <w:rPr>
          <w:rFonts w:ascii="Times New Roman" w:hAnsi="Times New Roman" w:cs="Times New Roman"/>
          <w:sz w:val="24"/>
          <w:szCs w:val="24"/>
        </w:rPr>
        <w:t xml:space="preserve">ъда на </w:t>
      </w:r>
      <w:r w:rsidR="006772FD">
        <w:rPr>
          <w:rFonts w:ascii="Times New Roman" w:hAnsi="Times New Roman" w:cs="Times New Roman"/>
          <w:sz w:val="24"/>
          <w:szCs w:val="24"/>
        </w:rPr>
        <w:t>Е</w:t>
      </w:r>
      <w:r w:rsidR="000B5F2A" w:rsidRPr="000B5F2A">
        <w:rPr>
          <w:rFonts w:ascii="Times New Roman" w:hAnsi="Times New Roman" w:cs="Times New Roman"/>
          <w:sz w:val="24"/>
          <w:szCs w:val="24"/>
        </w:rPr>
        <w:t>вропейския съюз правдоподобно обяснение</w:t>
      </w:r>
      <w:r w:rsidR="00D752EE">
        <w:rPr>
          <w:rFonts w:ascii="Times New Roman" w:hAnsi="Times New Roman" w:cs="Times New Roman"/>
          <w:sz w:val="24"/>
          <w:szCs w:val="24"/>
        </w:rPr>
        <w:t>.</w:t>
      </w:r>
    </w:p>
    <w:p w:rsidR="00ED6923" w:rsidRDefault="00D752EE"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t>В</w:t>
      </w:r>
      <w:r w:rsidR="000B5F2A" w:rsidRPr="000B5F2A">
        <w:rPr>
          <w:rFonts w:ascii="Times New Roman" w:hAnsi="Times New Roman" w:cs="Times New Roman"/>
          <w:sz w:val="24"/>
          <w:szCs w:val="24"/>
        </w:rPr>
        <w:t xml:space="preserve"> случая КЗК не доказва</w:t>
      </w:r>
      <w:r>
        <w:rPr>
          <w:rFonts w:ascii="Times New Roman" w:hAnsi="Times New Roman" w:cs="Times New Roman"/>
          <w:sz w:val="24"/>
          <w:szCs w:val="24"/>
        </w:rPr>
        <w:t>,</w:t>
      </w:r>
      <w:r w:rsidR="000B5F2A" w:rsidRPr="000B5F2A">
        <w:rPr>
          <w:rFonts w:ascii="Times New Roman" w:hAnsi="Times New Roman" w:cs="Times New Roman"/>
          <w:sz w:val="24"/>
          <w:szCs w:val="24"/>
        </w:rPr>
        <w:t xml:space="preserve"> че това е единствено пр</w:t>
      </w:r>
      <w:r>
        <w:rPr>
          <w:rFonts w:ascii="Times New Roman" w:hAnsi="Times New Roman" w:cs="Times New Roman"/>
          <w:sz w:val="24"/>
          <w:szCs w:val="24"/>
        </w:rPr>
        <w:t>а</w:t>
      </w:r>
      <w:r w:rsidR="000B5F2A" w:rsidRPr="000B5F2A">
        <w:rPr>
          <w:rFonts w:ascii="Times New Roman" w:hAnsi="Times New Roman" w:cs="Times New Roman"/>
          <w:sz w:val="24"/>
          <w:szCs w:val="24"/>
        </w:rPr>
        <w:t>в</w:t>
      </w:r>
      <w:r>
        <w:rPr>
          <w:rFonts w:ascii="Times New Roman" w:hAnsi="Times New Roman" w:cs="Times New Roman"/>
          <w:sz w:val="24"/>
          <w:szCs w:val="24"/>
        </w:rPr>
        <w:t>д</w:t>
      </w:r>
      <w:r w:rsidR="000B5F2A" w:rsidRPr="000B5F2A">
        <w:rPr>
          <w:rFonts w:ascii="Times New Roman" w:hAnsi="Times New Roman" w:cs="Times New Roman"/>
          <w:sz w:val="24"/>
          <w:szCs w:val="24"/>
        </w:rPr>
        <w:t>оподобно обяснение</w:t>
      </w:r>
      <w:r>
        <w:rPr>
          <w:rFonts w:ascii="Times New Roman" w:hAnsi="Times New Roman" w:cs="Times New Roman"/>
          <w:sz w:val="24"/>
          <w:szCs w:val="24"/>
        </w:rPr>
        <w:t xml:space="preserve">, </w:t>
      </w:r>
      <w:r w:rsidR="000B5F2A" w:rsidRPr="000B5F2A">
        <w:rPr>
          <w:rFonts w:ascii="Times New Roman" w:hAnsi="Times New Roman" w:cs="Times New Roman"/>
          <w:sz w:val="24"/>
          <w:szCs w:val="24"/>
        </w:rPr>
        <w:t>посочено е</w:t>
      </w:r>
      <w:r>
        <w:rPr>
          <w:rFonts w:ascii="Times New Roman" w:hAnsi="Times New Roman" w:cs="Times New Roman"/>
          <w:sz w:val="24"/>
          <w:szCs w:val="24"/>
        </w:rPr>
        <w:t>,</w:t>
      </w:r>
      <w:r w:rsidR="000B5F2A" w:rsidRPr="000B5F2A">
        <w:rPr>
          <w:rFonts w:ascii="Times New Roman" w:hAnsi="Times New Roman" w:cs="Times New Roman"/>
          <w:sz w:val="24"/>
          <w:szCs w:val="24"/>
        </w:rPr>
        <w:t xml:space="preserve"> че има много по-вероятно практически обяснение вероятно и друг</w:t>
      </w:r>
      <w:r>
        <w:rPr>
          <w:rFonts w:ascii="Times New Roman" w:hAnsi="Times New Roman" w:cs="Times New Roman"/>
          <w:sz w:val="24"/>
          <w:szCs w:val="24"/>
        </w:rPr>
        <w:t>о. С</w:t>
      </w:r>
      <w:r w:rsidR="000B5F2A" w:rsidRPr="000B5F2A">
        <w:rPr>
          <w:rFonts w:ascii="Times New Roman" w:hAnsi="Times New Roman" w:cs="Times New Roman"/>
          <w:sz w:val="24"/>
          <w:szCs w:val="24"/>
        </w:rPr>
        <w:t>амото обвинение е доста за картел е доста парадоксал</w:t>
      </w:r>
      <w:r w:rsidR="00ED6923">
        <w:rPr>
          <w:rFonts w:ascii="Times New Roman" w:hAnsi="Times New Roman" w:cs="Times New Roman"/>
          <w:sz w:val="24"/>
          <w:szCs w:val="24"/>
        </w:rPr>
        <w:t>н</w:t>
      </w:r>
      <w:r w:rsidR="000B5F2A" w:rsidRPr="000B5F2A">
        <w:rPr>
          <w:rFonts w:ascii="Times New Roman" w:hAnsi="Times New Roman" w:cs="Times New Roman"/>
          <w:sz w:val="24"/>
          <w:szCs w:val="24"/>
        </w:rPr>
        <w:t>о</w:t>
      </w:r>
      <w:r w:rsidR="00ED6923">
        <w:rPr>
          <w:rFonts w:ascii="Times New Roman" w:hAnsi="Times New Roman" w:cs="Times New Roman"/>
          <w:sz w:val="24"/>
          <w:szCs w:val="24"/>
        </w:rPr>
        <w:t>. В по</w:t>
      </w:r>
      <w:r w:rsidR="000B5F2A" w:rsidRPr="000B5F2A">
        <w:rPr>
          <w:rFonts w:ascii="Times New Roman" w:hAnsi="Times New Roman" w:cs="Times New Roman"/>
          <w:sz w:val="24"/>
          <w:szCs w:val="24"/>
        </w:rPr>
        <w:t>следното определение комисията казва</w:t>
      </w:r>
      <w:r w:rsidR="00ED6923">
        <w:rPr>
          <w:rFonts w:ascii="Times New Roman" w:hAnsi="Times New Roman" w:cs="Times New Roman"/>
          <w:sz w:val="24"/>
          <w:szCs w:val="24"/>
        </w:rPr>
        <w:t>:</w:t>
      </w:r>
      <w:r w:rsidR="000B5F2A" w:rsidRPr="000B5F2A">
        <w:rPr>
          <w:rFonts w:ascii="Times New Roman" w:hAnsi="Times New Roman" w:cs="Times New Roman"/>
          <w:sz w:val="24"/>
          <w:szCs w:val="24"/>
        </w:rPr>
        <w:t xml:space="preserve"> </w:t>
      </w:r>
      <w:r w:rsidR="00ED6923">
        <w:rPr>
          <w:rFonts w:ascii="Times New Roman" w:hAnsi="Times New Roman" w:cs="Times New Roman"/>
          <w:sz w:val="24"/>
          <w:szCs w:val="24"/>
        </w:rPr>
        <w:t>н</w:t>
      </w:r>
      <w:r w:rsidR="000B5F2A" w:rsidRPr="000B5F2A">
        <w:rPr>
          <w:rFonts w:ascii="Times New Roman" w:hAnsi="Times New Roman" w:cs="Times New Roman"/>
          <w:sz w:val="24"/>
          <w:szCs w:val="24"/>
        </w:rPr>
        <w:t xml:space="preserve">ие </w:t>
      </w:r>
      <w:r w:rsidR="00ED6923">
        <w:rPr>
          <w:rFonts w:ascii="Times New Roman" w:hAnsi="Times New Roman" w:cs="Times New Roman"/>
          <w:sz w:val="24"/>
          <w:szCs w:val="24"/>
        </w:rPr>
        <w:t>в</w:t>
      </w:r>
      <w:r w:rsidR="000B5F2A" w:rsidRPr="000B5F2A">
        <w:rPr>
          <w:rFonts w:ascii="Times New Roman" w:hAnsi="Times New Roman" w:cs="Times New Roman"/>
          <w:sz w:val="24"/>
          <w:szCs w:val="24"/>
        </w:rPr>
        <w:t xml:space="preserve">същност не знаем от </w:t>
      </w:r>
      <w:r w:rsidR="00ED6923">
        <w:rPr>
          <w:rFonts w:ascii="Times New Roman" w:hAnsi="Times New Roman" w:cs="Times New Roman"/>
          <w:sz w:val="24"/>
          <w:szCs w:val="24"/>
        </w:rPr>
        <w:t>к</w:t>
      </w:r>
      <w:r w:rsidR="000B5F2A" w:rsidRPr="000B5F2A">
        <w:rPr>
          <w:rFonts w:ascii="Times New Roman" w:hAnsi="Times New Roman" w:cs="Times New Roman"/>
          <w:sz w:val="24"/>
          <w:szCs w:val="24"/>
        </w:rPr>
        <w:t xml:space="preserve">акъв вид е </w:t>
      </w:r>
      <w:r w:rsidR="00ED6923">
        <w:rPr>
          <w:rFonts w:ascii="Times New Roman" w:hAnsi="Times New Roman" w:cs="Times New Roman"/>
          <w:sz w:val="24"/>
          <w:szCs w:val="24"/>
        </w:rPr>
        <w:t>к</w:t>
      </w:r>
      <w:r w:rsidR="000B5F2A" w:rsidRPr="000B5F2A">
        <w:rPr>
          <w:rFonts w:ascii="Times New Roman" w:hAnsi="Times New Roman" w:cs="Times New Roman"/>
          <w:sz w:val="24"/>
          <w:szCs w:val="24"/>
        </w:rPr>
        <w:t>артел</w:t>
      </w:r>
      <w:r w:rsidR="00ED6923">
        <w:rPr>
          <w:rFonts w:ascii="Times New Roman" w:hAnsi="Times New Roman" w:cs="Times New Roman"/>
          <w:sz w:val="24"/>
          <w:szCs w:val="24"/>
        </w:rPr>
        <w:t>а,</w:t>
      </w:r>
      <w:r w:rsidR="000B5F2A" w:rsidRPr="000B5F2A">
        <w:rPr>
          <w:rFonts w:ascii="Times New Roman" w:hAnsi="Times New Roman" w:cs="Times New Roman"/>
          <w:sz w:val="24"/>
          <w:szCs w:val="24"/>
        </w:rPr>
        <w:t xml:space="preserve"> споразумение</w:t>
      </w:r>
      <w:r w:rsidR="00ED6923">
        <w:rPr>
          <w:rFonts w:ascii="Times New Roman" w:hAnsi="Times New Roman" w:cs="Times New Roman"/>
          <w:sz w:val="24"/>
          <w:szCs w:val="24"/>
        </w:rPr>
        <w:t>,</w:t>
      </w:r>
      <w:r w:rsidR="000B5F2A" w:rsidRPr="000B5F2A">
        <w:rPr>
          <w:rFonts w:ascii="Times New Roman" w:hAnsi="Times New Roman" w:cs="Times New Roman"/>
          <w:sz w:val="24"/>
          <w:szCs w:val="24"/>
        </w:rPr>
        <w:t xml:space="preserve"> съгласувана практика</w:t>
      </w:r>
      <w:r w:rsidR="00ED6923">
        <w:rPr>
          <w:rFonts w:ascii="Times New Roman" w:hAnsi="Times New Roman" w:cs="Times New Roman"/>
          <w:sz w:val="24"/>
          <w:szCs w:val="24"/>
        </w:rPr>
        <w:t>,</w:t>
      </w:r>
      <w:r w:rsidR="000B5F2A" w:rsidRPr="000B5F2A">
        <w:rPr>
          <w:rFonts w:ascii="Times New Roman" w:hAnsi="Times New Roman" w:cs="Times New Roman"/>
          <w:sz w:val="24"/>
          <w:szCs w:val="24"/>
        </w:rPr>
        <w:t xml:space="preserve"> може би </w:t>
      </w:r>
      <w:r w:rsidR="00ED6923">
        <w:rPr>
          <w:rFonts w:ascii="Times New Roman" w:hAnsi="Times New Roman" w:cs="Times New Roman"/>
          <w:sz w:val="24"/>
          <w:szCs w:val="24"/>
        </w:rPr>
        <w:t xml:space="preserve">и </w:t>
      </w:r>
      <w:r w:rsidR="000B5F2A" w:rsidRPr="000B5F2A">
        <w:rPr>
          <w:rFonts w:ascii="Times New Roman" w:hAnsi="Times New Roman" w:cs="Times New Roman"/>
          <w:sz w:val="24"/>
          <w:szCs w:val="24"/>
        </w:rPr>
        <w:t>две</w:t>
      </w:r>
      <w:r w:rsidR="00ED6923">
        <w:rPr>
          <w:rFonts w:ascii="Times New Roman" w:hAnsi="Times New Roman" w:cs="Times New Roman"/>
          <w:sz w:val="24"/>
          <w:szCs w:val="24"/>
        </w:rPr>
        <w:t>те</w:t>
      </w:r>
      <w:r w:rsidR="0015471F">
        <w:rPr>
          <w:rFonts w:ascii="Times New Roman" w:hAnsi="Times New Roman" w:cs="Times New Roman"/>
          <w:sz w:val="24"/>
          <w:szCs w:val="24"/>
        </w:rPr>
        <w:t>.</w:t>
      </w:r>
      <w:r w:rsidR="00ED6923">
        <w:rPr>
          <w:rFonts w:ascii="Times New Roman" w:hAnsi="Times New Roman" w:cs="Times New Roman"/>
          <w:sz w:val="24"/>
          <w:szCs w:val="24"/>
        </w:rPr>
        <w:t xml:space="preserve"> К</w:t>
      </w:r>
      <w:r w:rsidR="000B5F2A" w:rsidRPr="000B5F2A">
        <w:rPr>
          <w:rFonts w:ascii="Times New Roman" w:hAnsi="Times New Roman" w:cs="Times New Roman"/>
          <w:sz w:val="24"/>
          <w:szCs w:val="24"/>
        </w:rPr>
        <w:t>артел</w:t>
      </w:r>
      <w:r w:rsidR="00ED6923">
        <w:rPr>
          <w:rFonts w:ascii="Times New Roman" w:hAnsi="Times New Roman" w:cs="Times New Roman"/>
          <w:sz w:val="24"/>
          <w:szCs w:val="24"/>
        </w:rPr>
        <w:t>ът</w:t>
      </w:r>
      <w:r w:rsidR="000B5F2A" w:rsidRPr="000B5F2A">
        <w:rPr>
          <w:rFonts w:ascii="Times New Roman" w:hAnsi="Times New Roman" w:cs="Times New Roman"/>
          <w:sz w:val="24"/>
          <w:szCs w:val="24"/>
        </w:rPr>
        <w:t xml:space="preserve"> бил между само двама участници при положение</w:t>
      </w:r>
      <w:r w:rsidR="00ED6923">
        <w:rPr>
          <w:rFonts w:ascii="Times New Roman" w:hAnsi="Times New Roman" w:cs="Times New Roman"/>
          <w:sz w:val="24"/>
          <w:szCs w:val="24"/>
        </w:rPr>
        <w:t>,</w:t>
      </w:r>
      <w:r w:rsidR="000B5F2A" w:rsidRPr="000B5F2A">
        <w:rPr>
          <w:rFonts w:ascii="Times New Roman" w:hAnsi="Times New Roman" w:cs="Times New Roman"/>
          <w:sz w:val="24"/>
          <w:szCs w:val="24"/>
        </w:rPr>
        <w:t xml:space="preserve"> че </w:t>
      </w:r>
      <w:r w:rsidR="0015471F">
        <w:rPr>
          <w:rFonts w:ascii="Times New Roman" w:hAnsi="Times New Roman" w:cs="Times New Roman"/>
          <w:sz w:val="24"/>
          <w:szCs w:val="24"/>
        </w:rPr>
        <w:t xml:space="preserve">в </w:t>
      </w:r>
      <w:r w:rsidR="000B5F2A" w:rsidRPr="000B5F2A">
        <w:rPr>
          <w:rFonts w:ascii="Times New Roman" w:hAnsi="Times New Roman" w:cs="Times New Roman"/>
          <w:sz w:val="24"/>
          <w:szCs w:val="24"/>
        </w:rPr>
        <w:t xml:space="preserve">процедурите нормално участват </w:t>
      </w:r>
      <w:r w:rsidR="00ED6923">
        <w:rPr>
          <w:rFonts w:ascii="Times New Roman" w:hAnsi="Times New Roman" w:cs="Times New Roman"/>
          <w:sz w:val="24"/>
          <w:szCs w:val="24"/>
        </w:rPr>
        <w:t xml:space="preserve">от </w:t>
      </w:r>
      <w:r w:rsidR="000B5F2A" w:rsidRPr="000B5F2A">
        <w:rPr>
          <w:rFonts w:ascii="Times New Roman" w:hAnsi="Times New Roman" w:cs="Times New Roman"/>
          <w:sz w:val="24"/>
          <w:szCs w:val="24"/>
        </w:rPr>
        <w:t>трима до четирима участници</w:t>
      </w:r>
      <w:r w:rsidR="00ED6923">
        <w:rPr>
          <w:rFonts w:ascii="Times New Roman" w:hAnsi="Times New Roman" w:cs="Times New Roman"/>
          <w:sz w:val="24"/>
          <w:szCs w:val="24"/>
        </w:rPr>
        <w:t>. Картелът би</w:t>
      </w:r>
      <w:r w:rsidR="000B5F2A" w:rsidRPr="000B5F2A">
        <w:rPr>
          <w:rFonts w:ascii="Times New Roman" w:hAnsi="Times New Roman" w:cs="Times New Roman"/>
          <w:sz w:val="24"/>
          <w:szCs w:val="24"/>
        </w:rPr>
        <w:t xml:space="preserve">л </w:t>
      </w:r>
      <w:r w:rsidR="00ED6923">
        <w:rPr>
          <w:rFonts w:ascii="Times New Roman" w:hAnsi="Times New Roman" w:cs="Times New Roman"/>
          <w:sz w:val="24"/>
          <w:szCs w:val="24"/>
        </w:rPr>
        <w:t>за по-</w:t>
      </w:r>
      <w:r w:rsidR="000B5F2A" w:rsidRPr="000B5F2A">
        <w:rPr>
          <w:rFonts w:ascii="Times New Roman" w:hAnsi="Times New Roman" w:cs="Times New Roman"/>
          <w:sz w:val="24"/>
          <w:szCs w:val="24"/>
        </w:rPr>
        <w:t>ниски цени</w:t>
      </w:r>
      <w:r w:rsidR="00ED6923">
        <w:rPr>
          <w:rFonts w:ascii="Times New Roman" w:hAnsi="Times New Roman" w:cs="Times New Roman"/>
          <w:sz w:val="24"/>
          <w:szCs w:val="24"/>
        </w:rPr>
        <w:t xml:space="preserve">, а не за по-високи цени. Дори в </w:t>
      </w:r>
      <w:r w:rsidR="000B5F2A" w:rsidRPr="000B5F2A">
        <w:rPr>
          <w:rFonts w:ascii="Times New Roman" w:hAnsi="Times New Roman" w:cs="Times New Roman"/>
          <w:sz w:val="24"/>
          <w:szCs w:val="24"/>
        </w:rPr>
        <w:t>това</w:t>
      </w:r>
      <w:r w:rsidR="00ED6923">
        <w:rPr>
          <w:rFonts w:ascii="Times New Roman" w:hAnsi="Times New Roman" w:cs="Times New Roman"/>
          <w:sz w:val="24"/>
          <w:szCs w:val="24"/>
        </w:rPr>
        <w:t>,</w:t>
      </w:r>
      <w:r w:rsidR="000B5F2A" w:rsidRPr="000B5F2A">
        <w:rPr>
          <w:rFonts w:ascii="Times New Roman" w:hAnsi="Times New Roman" w:cs="Times New Roman"/>
          <w:sz w:val="24"/>
          <w:szCs w:val="24"/>
        </w:rPr>
        <w:t xml:space="preserve"> че един от доверителите </w:t>
      </w:r>
      <w:r w:rsidR="00ED6923">
        <w:rPr>
          <w:rFonts w:ascii="Times New Roman" w:hAnsi="Times New Roman" w:cs="Times New Roman"/>
          <w:sz w:val="24"/>
          <w:szCs w:val="24"/>
        </w:rPr>
        <w:t>н</w:t>
      </w:r>
      <w:r w:rsidR="000B5F2A" w:rsidRPr="000B5F2A">
        <w:rPr>
          <w:rFonts w:ascii="Times New Roman" w:hAnsi="Times New Roman" w:cs="Times New Roman"/>
          <w:sz w:val="24"/>
          <w:szCs w:val="24"/>
        </w:rPr>
        <w:t xml:space="preserve">и не бил </w:t>
      </w:r>
      <w:r w:rsidR="00ED6923">
        <w:rPr>
          <w:rFonts w:ascii="Times New Roman" w:hAnsi="Times New Roman" w:cs="Times New Roman"/>
          <w:sz w:val="24"/>
          <w:szCs w:val="24"/>
        </w:rPr>
        <w:t>у</w:t>
      </w:r>
      <w:r w:rsidR="000B5F2A" w:rsidRPr="000B5F2A">
        <w:rPr>
          <w:rFonts w:ascii="Times New Roman" w:hAnsi="Times New Roman" w:cs="Times New Roman"/>
          <w:sz w:val="24"/>
          <w:szCs w:val="24"/>
        </w:rPr>
        <w:t>дължи</w:t>
      </w:r>
      <w:r w:rsidR="009B014C">
        <w:rPr>
          <w:rFonts w:ascii="Times New Roman" w:hAnsi="Times New Roman" w:cs="Times New Roman"/>
          <w:sz w:val="24"/>
          <w:szCs w:val="24"/>
        </w:rPr>
        <w:t>л</w:t>
      </w:r>
      <w:r w:rsidR="000B5F2A" w:rsidRPr="000B5F2A">
        <w:rPr>
          <w:rFonts w:ascii="Times New Roman" w:hAnsi="Times New Roman" w:cs="Times New Roman"/>
          <w:sz w:val="24"/>
          <w:szCs w:val="24"/>
        </w:rPr>
        <w:t xml:space="preserve"> срок на своя оферта</w:t>
      </w:r>
      <w:r w:rsidR="00ED6923">
        <w:rPr>
          <w:rFonts w:ascii="Times New Roman" w:hAnsi="Times New Roman" w:cs="Times New Roman"/>
          <w:sz w:val="24"/>
          <w:szCs w:val="24"/>
        </w:rPr>
        <w:t>,</w:t>
      </w:r>
      <w:r w:rsidR="000B5F2A" w:rsidRPr="000B5F2A">
        <w:rPr>
          <w:rFonts w:ascii="Times New Roman" w:hAnsi="Times New Roman" w:cs="Times New Roman"/>
          <w:sz w:val="24"/>
          <w:szCs w:val="24"/>
        </w:rPr>
        <w:t xml:space="preserve"> с което е изхвърлил другия кандидат от процедура</w:t>
      </w:r>
      <w:r w:rsidR="00ED6923">
        <w:rPr>
          <w:rFonts w:ascii="Times New Roman" w:hAnsi="Times New Roman" w:cs="Times New Roman"/>
          <w:sz w:val="24"/>
          <w:szCs w:val="24"/>
        </w:rPr>
        <w:t>,</w:t>
      </w:r>
      <w:r w:rsidR="000B5F2A" w:rsidRPr="000B5F2A">
        <w:rPr>
          <w:rFonts w:ascii="Times New Roman" w:hAnsi="Times New Roman" w:cs="Times New Roman"/>
          <w:sz w:val="24"/>
          <w:szCs w:val="24"/>
        </w:rPr>
        <w:t xml:space="preserve"> която е могъл лесно да спечели</w:t>
      </w:r>
      <w:r w:rsidR="00ED6923">
        <w:rPr>
          <w:rFonts w:ascii="Times New Roman" w:hAnsi="Times New Roman" w:cs="Times New Roman"/>
          <w:sz w:val="24"/>
          <w:szCs w:val="24"/>
        </w:rPr>
        <w:t>,</w:t>
      </w:r>
      <w:r w:rsidR="000B5F2A" w:rsidRPr="000B5F2A">
        <w:rPr>
          <w:rFonts w:ascii="Times New Roman" w:hAnsi="Times New Roman" w:cs="Times New Roman"/>
          <w:sz w:val="24"/>
          <w:szCs w:val="24"/>
        </w:rPr>
        <w:t xml:space="preserve"> комисията се опитва да го интерпретира</w:t>
      </w:r>
      <w:r w:rsidR="00ED6923">
        <w:rPr>
          <w:rFonts w:ascii="Times New Roman" w:hAnsi="Times New Roman" w:cs="Times New Roman"/>
          <w:sz w:val="24"/>
          <w:szCs w:val="24"/>
        </w:rPr>
        <w:t>,</w:t>
      </w:r>
      <w:r w:rsidR="000B5F2A" w:rsidRPr="000B5F2A">
        <w:rPr>
          <w:rFonts w:ascii="Times New Roman" w:hAnsi="Times New Roman" w:cs="Times New Roman"/>
          <w:sz w:val="24"/>
          <w:szCs w:val="24"/>
        </w:rPr>
        <w:t xml:space="preserve"> като доказателство за наличие на картел</w:t>
      </w:r>
      <w:r w:rsidR="00ED6923">
        <w:rPr>
          <w:rFonts w:ascii="Times New Roman" w:hAnsi="Times New Roman" w:cs="Times New Roman"/>
          <w:sz w:val="24"/>
          <w:szCs w:val="24"/>
        </w:rPr>
        <w:t>. Т</w:t>
      </w:r>
      <w:r w:rsidR="000B5F2A" w:rsidRPr="000B5F2A">
        <w:rPr>
          <w:rFonts w:ascii="Times New Roman" w:hAnsi="Times New Roman" w:cs="Times New Roman"/>
          <w:sz w:val="24"/>
          <w:szCs w:val="24"/>
        </w:rPr>
        <w:t xml:space="preserve">ова противоречи и </w:t>
      </w:r>
      <w:r w:rsidR="009B014C">
        <w:rPr>
          <w:rFonts w:ascii="Times New Roman" w:hAnsi="Times New Roman" w:cs="Times New Roman"/>
          <w:sz w:val="24"/>
          <w:szCs w:val="24"/>
        </w:rPr>
        <w:t xml:space="preserve">на </w:t>
      </w:r>
      <w:r w:rsidR="00ED6923">
        <w:rPr>
          <w:rFonts w:ascii="Times New Roman" w:hAnsi="Times New Roman" w:cs="Times New Roman"/>
          <w:sz w:val="24"/>
          <w:szCs w:val="24"/>
        </w:rPr>
        <w:t>ф</w:t>
      </w:r>
      <w:r w:rsidR="000B5F2A" w:rsidRPr="000B5F2A">
        <w:rPr>
          <w:rFonts w:ascii="Times New Roman" w:hAnsi="Times New Roman" w:cs="Times New Roman"/>
          <w:sz w:val="24"/>
          <w:szCs w:val="24"/>
        </w:rPr>
        <w:t>ормалната логика</w:t>
      </w:r>
      <w:r w:rsidR="00ED6923">
        <w:rPr>
          <w:rFonts w:ascii="Times New Roman" w:hAnsi="Times New Roman" w:cs="Times New Roman"/>
          <w:sz w:val="24"/>
          <w:szCs w:val="24"/>
        </w:rPr>
        <w:t>.</w:t>
      </w:r>
    </w:p>
    <w:p w:rsidR="0042436F" w:rsidRDefault="00ED6923"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КЗК </w:t>
      </w:r>
      <w:r w:rsidR="000B5F2A" w:rsidRPr="000B5F2A">
        <w:rPr>
          <w:rFonts w:ascii="Times New Roman" w:hAnsi="Times New Roman" w:cs="Times New Roman"/>
          <w:sz w:val="24"/>
          <w:szCs w:val="24"/>
        </w:rPr>
        <w:t>не доказа о</w:t>
      </w:r>
      <w:r>
        <w:rPr>
          <w:rFonts w:ascii="Times New Roman" w:hAnsi="Times New Roman" w:cs="Times New Roman"/>
          <w:sz w:val="24"/>
          <w:szCs w:val="24"/>
        </w:rPr>
        <w:t>б</w:t>
      </w:r>
      <w:r w:rsidR="000B5F2A" w:rsidRPr="000B5F2A">
        <w:rPr>
          <w:rFonts w:ascii="Times New Roman" w:hAnsi="Times New Roman" w:cs="Times New Roman"/>
          <w:sz w:val="24"/>
          <w:szCs w:val="24"/>
        </w:rPr>
        <w:t>мен на информация</w:t>
      </w:r>
      <w:r w:rsidR="0042436F">
        <w:rPr>
          <w:rFonts w:ascii="Times New Roman" w:hAnsi="Times New Roman" w:cs="Times New Roman"/>
          <w:sz w:val="24"/>
          <w:szCs w:val="24"/>
        </w:rPr>
        <w:t>,</w:t>
      </w:r>
      <w:r w:rsidR="000B5F2A" w:rsidRPr="000B5F2A">
        <w:rPr>
          <w:rFonts w:ascii="Times New Roman" w:hAnsi="Times New Roman" w:cs="Times New Roman"/>
          <w:sz w:val="24"/>
          <w:szCs w:val="24"/>
        </w:rPr>
        <w:t xml:space="preserve"> пренебрегна факта</w:t>
      </w:r>
      <w:r w:rsidR="0042436F">
        <w:rPr>
          <w:rFonts w:ascii="Times New Roman" w:hAnsi="Times New Roman" w:cs="Times New Roman"/>
          <w:sz w:val="24"/>
          <w:szCs w:val="24"/>
        </w:rPr>
        <w:t>,</w:t>
      </w:r>
      <w:r w:rsidR="000B5F2A" w:rsidRPr="000B5F2A">
        <w:rPr>
          <w:rFonts w:ascii="Times New Roman" w:hAnsi="Times New Roman" w:cs="Times New Roman"/>
          <w:sz w:val="24"/>
          <w:szCs w:val="24"/>
        </w:rPr>
        <w:t xml:space="preserve"> че доверителят ми е производител и е нормално </w:t>
      </w:r>
      <w:r w:rsidR="0042436F">
        <w:rPr>
          <w:rFonts w:ascii="Times New Roman" w:hAnsi="Times New Roman" w:cs="Times New Roman"/>
          <w:sz w:val="24"/>
          <w:szCs w:val="24"/>
        </w:rPr>
        <w:t>н</w:t>
      </w:r>
      <w:r w:rsidR="000B5F2A" w:rsidRPr="000B5F2A">
        <w:rPr>
          <w:rFonts w:ascii="Times New Roman" w:hAnsi="Times New Roman" w:cs="Times New Roman"/>
          <w:sz w:val="24"/>
          <w:szCs w:val="24"/>
        </w:rPr>
        <w:t xml:space="preserve">е само </w:t>
      </w:r>
      <w:r w:rsidR="0042436F">
        <w:rPr>
          <w:rFonts w:ascii="Times New Roman" w:hAnsi="Times New Roman" w:cs="Times New Roman"/>
          <w:sz w:val="24"/>
          <w:szCs w:val="24"/>
        </w:rPr>
        <w:t>„К</w:t>
      </w:r>
      <w:r w:rsidR="000B5F2A" w:rsidRPr="000B5F2A">
        <w:rPr>
          <w:rFonts w:ascii="Times New Roman" w:hAnsi="Times New Roman" w:cs="Times New Roman"/>
          <w:sz w:val="24"/>
          <w:szCs w:val="24"/>
        </w:rPr>
        <w:t>авалер</w:t>
      </w:r>
      <w:r w:rsidR="0042436F">
        <w:rPr>
          <w:rFonts w:ascii="Times New Roman" w:hAnsi="Times New Roman" w:cs="Times New Roman"/>
          <w:sz w:val="24"/>
          <w:szCs w:val="24"/>
        </w:rPr>
        <w:t>“, а</w:t>
      </w:r>
      <w:r w:rsidR="000B5F2A" w:rsidRPr="000B5F2A">
        <w:rPr>
          <w:rFonts w:ascii="Times New Roman" w:hAnsi="Times New Roman" w:cs="Times New Roman"/>
          <w:sz w:val="24"/>
          <w:szCs w:val="24"/>
        </w:rPr>
        <w:t xml:space="preserve"> и други участници в производството да закупуват от него стоки</w:t>
      </w:r>
      <w:r w:rsidR="0042436F">
        <w:rPr>
          <w:rFonts w:ascii="Times New Roman" w:hAnsi="Times New Roman" w:cs="Times New Roman"/>
          <w:sz w:val="24"/>
          <w:szCs w:val="24"/>
        </w:rPr>
        <w:t>,</w:t>
      </w:r>
      <w:r w:rsidR="000B5F2A" w:rsidRPr="000B5F2A">
        <w:rPr>
          <w:rFonts w:ascii="Times New Roman" w:hAnsi="Times New Roman" w:cs="Times New Roman"/>
          <w:sz w:val="24"/>
          <w:szCs w:val="24"/>
        </w:rPr>
        <w:t xml:space="preserve"> на които той да им издава удостоверение</w:t>
      </w:r>
      <w:r w:rsidR="0042436F">
        <w:rPr>
          <w:rFonts w:ascii="Times New Roman" w:hAnsi="Times New Roman" w:cs="Times New Roman"/>
          <w:sz w:val="24"/>
          <w:szCs w:val="24"/>
        </w:rPr>
        <w:t>. Н</w:t>
      </w:r>
      <w:r w:rsidR="000B5F2A" w:rsidRPr="000B5F2A">
        <w:rPr>
          <w:rFonts w:ascii="Times New Roman" w:hAnsi="Times New Roman" w:cs="Times New Roman"/>
          <w:sz w:val="24"/>
          <w:szCs w:val="24"/>
        </w:rPr>
        <w:t>е са сравнени цените на другите трима до четирима участници</w:t>
      </w:r>
      <w:r w:rsidR="0042436F">
        <w:rPr>
          <w:rFonts w:ascii="Times New Roman" w:hAnsi="Times New Roman" w:cs="Times New Roman"/>
          <w:sz w:val="24"/>
          <w:szCs w:val="24"/>
        </w:rPr>
        <w:t>, а</w:t>
      </w:r>
      <w:r w:rsidR="000B5F2A" w:rsidRPr="000B5F2A">
        <w:rPr>
          <w:rFonts w:ascii="Times New Roman" w:hAnsi="Times New Roman" w:cs="Times New Roman"/>
          <w:sz w:val="24"/>
          <w:szCs w:val="24"/>
        </w:rPr>
        <w:t xml:space="preserve"> само между нашите доверители и </w:t>
      </w:r>
      <w:r w:rsidR="0042436F">
        <w:rPr>
          <w:rFonts w:ascii="Times New Roman" w:hAnsi="Times New Roman" w:cs="Times New Roman"/>
          <w:sz w:val="24"/>
          <w:szCs w:val="24"/>
        </w:rPr>
        <w:t>„К</w:t>
      </w:r>
      <w:r w:rsidR="000B5F2A" w:rsidRPr="000B5F2A">
        <w:rPr>
          <w:rFonts w:ascii="Times New Roman" w:hAnsi="Times New Roman" w:cs="Times New Roman"/>
          <w:sz w:val="24"/>
          <w:szCs w:val="24"/>
        </w:rPr>
        <w:t>авалер</w:t>
      </w:r>
      <w:r w:rsidR="0042436F">
        <w:rPr>
          <w:rFonts w:ascii="Times New Roman" w:hAnsi="Times New Roman" w:cs="Times New Roman"/>
          <w:sz w:val="24"/>
          <w:szCs w:val="24"/>
        </w:rPr>
        <w:t>“,</w:t>
      </w:r>
      <w:r w:rsidR="000B5F2A" w:rsidRPr="000B5F2A">
        <w:rPr>
          <w:rFonts w:ascii="Times New Roman" w:hAnsi="Times New Roman" w:cs="Times New Roman"/>
          <w:sz w:val="24"/>
          <w:szCs w:val="24"/>
        </w:rPr>
        <w:t xml:space="preserve"> тоест пазара не е изследван както трябва</w:t>
      </w:r>
      <w:r w:rsidR="0042436F">
        <w:rPr>
          <w:rFonts w:ascii="Times New Roman" w:hAnsi="Times New Roman" w:cs="Times New Roman"/>
          <w:sz w:val="24"/>
          <w:szCs w:val="24"/>
        </w:rPr>
        <w:t>.</w:t>
      </w:r>
    </w:p>
    <w:p w:rsidR="006E5E4C" w:rsidRDefault="0042436F"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t>С</w:t>
      </w:r>
      <w:r w:rsidR="000B5F2A" w:rsidRPr="000B5F2A">
        <w:rPr>
          <w:rFonts w:ascii="Times New Roman" w:hAnsi="Times New Roman" w:cs="Times New Roman"/>
          <w:sz w:val="24"/>
          <w:szCs w:val="24"/>
        </w:rPr>
        <w:t>ъществени разлики намира комисията в цените на обвинените</w:t>
      </w:r>
      <w:r>
        <w:rPr>
          <w:rFonts w:ascii="Times New Roman" w:hAnsi="Times New Roman" w:cs="Times New Roman"/>
          <w:sz w:val="24"/>
          <w:szCs w:val="24"/>
        </w:rPr>
        <w:t>,</w:t>
      </w:r>
      <w:r w:rsidR="000B5F2A" w:rsidRPr="000B5F2A">
        <w:rPr>
          <w:rFonts w:ascii="Times New Roman" w:hAnsi="Times New Roman" w:cs="Times New Roman"/>
          <w:sz w:val="24"/>
          <w:szCs w:val="24"/>
        </w:rPr>
        <w:t xml:space="preserve"> но не ги вижда</w:t>
      </w:r>
      <w:r>
        <w:rPr>
          <w:rFonts w:ascii="Times New Roman" w:hAnsi="Times New Roman" w:cs="Times New Roman"/>
          <w:sz w:val="24"/>
          <w:szCs w:val="24"/>
        </w:rPr>
        <w:t>. И</w:t>
      </w:r>
      <w:r w:rsidR="000B5F2A" w:rsidRPr="000B5F2A">
        <w:rPr>
          <w:rFonts w:ascii="Times New Roman" w:hAnsi="Times New Roman" w:cs="Times New Roman"/>
          <w:sz w:val="24"/>
          <w:szCs w:val="24"/>
        </w:rPr>
        <w:t>зчислени</w:t>
      </w:r>
      <w:r w:rsidR="009B014C">
        <w:rPr>
          <w:rFonts w:ascii="Times New Roman" w:hAnsi="Times New Roman" w:cs="Times New Roman"/>
          <w:sz w:val="24"/>
          <w:szCs w:val="24"/>
        </w:rPr>
        <w:t>ята</w:t>
      </w:r>
      <w:r w:rsidR="006E5E4C">
        <w:rPr>
          <w:rFonts w:ascii="Times New Roman" w:hAnsi="Times New Roman" w:cs="Times New Roman"/>
          <w:sz w:val="24"/>
          <w:szCs w:val="24"/>
        </w:rPr>
        <w:t>,</w:t>
      </w:r>
      <w:r w:rsidR="000B5F2A" w:rsidRPr="000B5F2A">
        <w:rPr>
          <w:rFonts w:ascii="Times New Roman" w:hAnsi="Times New Roman" w:cs="Times New Roman"/>
          <w:sz w:val="24"/>
          <w:szCs w:val="24"/>
        </w:rPr>
        <w:t xml:space="preserve"> които направихме са ви представяни в писмо от вид във възражението показват</w:t>
      </w:r>
      <w:r w:rsidR="006E5E4C">
        <w:rPr>
          <w:rFonts w:ascii="Times New Roman" w:hAnsi="Times New Roman" w:cs="Times New Roman"/>
          <w:sz w:val="24"/>
          <w:szCs w:val="24"/>
        </w:rPr>
        <w:t>,</w:t>
      </w:r>
      <w:r w:rsidR="000B5F2A" w:rsidRPr="000B5F2A">
        <w:rPr>
          <w:rFonts w:ascii="Times New Roman" w:hAnsi="Times New Roman" w:cs="Times New Roman"/>
          <w:sz w:val="24"/>
          <w:szCs w:val="24"/>
        </w:rPr>
        <w:t xml:space="preserve"> че в някои случаи разликата достига до над 6%</w:t>
      </w:r>
      <w:r w:rsidR="006E5E4C">
        <w:rPr>
          <w:rFonts w:ascii="Times New Roman" w:hAnsi="Times New Roman" w:cs="Times New Roman"/>
          <w:sz w:val="24"/>
          <w:szCs w:val="24"/>
        </w:rPr>
        <w:t>,</w:t>
      </w:r>
      <w:r w:rsidR="000B5F2A" w:rsidRPr="000B5F2A">
        <w:rPr>
          <w:rFonts w:ascii="Times New Roman" w:hAnsi="Times New Roman" w:cs="Times New Roman"/>
          <w:sz w:val="24"/>
          <w:szCs w:val="24"/>
        </w:rPr>
        <w:t xml:space="preserve"> което е сравнимо с печалбата на икономическите субекти от една търговска сделка</w:t>
      </w:r>
      <w:r w:rsidR="006E5E4C">
        <w:rPr>
          <w:rFonts w:ascii="Times New Roman" w:hAnsi="Times New Roman" w:cs="Times New Roman"/>
          <w:sz w:val="24"/>
          <w:szCs w:val="24"/>
        </w:rPr>
        <w:t>. Т</w:t>
      </w:r>
      <w:r w:rsidR="000B5F2A" w:rsidRPr="000B5F2A">
        <w:rPr>
          <w:rFonts w:ascii="Times New Roman" w:hAnsi="Times New Roman" w:cs="Times New Roman"/>
          <w:sz w:val="24"/>
          <w:szCs w:val="24"/>
        </w:rPr>
        <w:t>ака че без аргументи не се възприема</w:t>
      </w:r>
      <w:r w:rsidR="006E5E4C">
        <w:rPr>
          <w:rFonts w:ascii="Times New Roman" w:hAnsi="Times New Roman" w:cs="Times New Roman"/>
          <w:sz w:val="24"/>
          <w:szCs w:val="24"/>
        </w:rPr>
        <w:t>т</w:t>
      </w:r>
      <w:r w:rsidR="000B5F2A" w:rsidRPr="000B5F2A">
        <w:rPr>
          <w:rFonts w:ascii="Times New Roman" w:hAnsi="Times New Roman" w:cs="Times New Roman"/>
          <w:sz w:val="24"/>
          <w:szCs w:val="24"/>
        </w:rPr>
        <w:t xml:space="preserve"> обяснението за еднакъв IP адрес</w:t>
      </w:r>
      <w:r w:rsidR="006E5E4C">
        <w:rPr>
          <w:rFonts w:ascii="Times New Roman" w:hAnsi="Times New Roman" w:cs="Times New Roman"/>
          <w:sz w:val="24"/>
          <w:szCs w:val="24"/>
        </w:rPr>
        <w:t>,</w:t>
      </w:r>
      <w:r w:rsidR="000B5F2A" w:rsidRPr="000B5F2A">
        <w:rPr>
          <w:rFonts w:ascii="Times New Roman" w:hAnsi="Times New Roman" w:cs="Times New Roman"/>
          <w:sz w:val="24"/>
          <w:szCs w:val="24"/>
        </w:rPr>
        <w:t xml:space="preserve"> за сходни грешки в административната информация</w:t>
      </w:r>
      <w:r w:rsidR="006E5E4C">
        <w:rPr>
          <w:rFonts w:ascii="Times New Roman" w:hAnsi="Times New Roman" w:cs="Times New Roman"/>
          <w:sz w:val="24"/>
          <w:szCs w:val="24"/>
        </w:rPr>
        <w:t>,</w:t>
      </w:r>
      <w:r w:rsidR="000B5F2A" w:rsidRPr="000B5F2A">
        <w:rPr>
          <w:rFonts w:ascii="Times New Roman" w:hAnsi="Times New Roman" w:cs="Times New Roman"/>
          <w:sz w:val="24"/>
          <w:szCs w:val="24"/>
        </w:rPr>
        <w:t xml:space="preserve"> която не е консултан</w:t>
      </w:r>
      <w:r w:rsidR="006E5E4C">
        <w:rPr>
          <w:rFonts w:ascii="Times New Roman" w:hAnsi="Times New Roman" w:cs="Times New Roman"/>
          <w:sz w:val="24"/>
          <w:szCs w:val="24"/>
        </w:rPr>
        <w:t>тска информация.</w:t>
      </w:r>
    </w:p>
    <w:p w:rsidR="006E5E4C" w:rsidRDefault="006E5E4C"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t>К</w:t>
      </w:r>
      <w:r w:rsidR="000B5F2A" w:rsidRPr="000B5F2A">
        <w:rPr>
          <w:rFonts w:ascii="Times New Roman" w:hAnsi="Times New Roman" w:cs="Times New Roman"/>
          <w:sz w:val="24"/>
          <w:szCs w:val="24"/>
        </w:rPr>
        <w:t>акто каза колегата съществува и необ</w:t>
      </w:r>
      <w:r>
        <w:rPr>
          <w:rFonts w:ascii="Times New Roman" w:hAnsi="Times New Roman" w:cs="Times New Roman"/>
          <w:sz w:val="24"/>
          <w:szCs w:val="24"/>
        </w:rPr>
        <w:t>яснимо</w:t>
      </w:r>
      <w:r w:rsidR="000B5F2A" w:rsidRPr="000B5F2A">
        <w:rPr>
          <w:rFonts w:ascii="Times New Roman" w:hAnsi="Times New Roman" w:cs="Times New Roman"/>
          <w:sz w:val="24"/>
          <w:szCs w:val="24"/>
        </w:rPr>
        <w:t xml:space="preserve"> и непреодолимо противоречие между обвинението фактите и квалификацията по чл</w:t>
      </w:r>
      <w:r>
        <w:rPr>
          <w:rFonts w:ascii="Times New Roman" w:hAnsi="Times New Roman" w:cs="Times New Roman"/>
          <w:sz w:val="24"/>
          <w:szCs w:val="24"/>
        </w:rPr>
        <w:t xml:space="preserve">. </w:t>
      </w:r>
      <w:r w:rsidR="000B5F2A" w:rsidRPr="000B5F2A">
        <w:rPr>
          <w:rFonts w:ascii="Times New Roman" w:hAnsi="Times New Roman" w:cs="Times New Roman"/>
          <w:sz w:val="24"/>
          <w:szCs w:val="24"/>
        </w:rPr>
        <w:t>101</w:t>
      </w:r>
      <w:r>
        <w:rPr>
          <w:rFonts w:ascii="Times New Roman" w:hAnsi="Times New Roman" w:cs="Times New Roman"/>
          <w:sz w:val="24"/>
          <w:szCs w:val="24"/>
        </w:rPr>
        <w:t>. П</w:t>
      </w:r>
      <w:r w:rsidR="000B5F2A" w:rsidRPr="000B5F2A">
        <w:rPr>
          <w:rFonts w:ascii="Times New Roman" w:hAnsi="Times New Roman" w:cs="Times New Roman"/>
          <w:sz w:val="24"/>
          <w:szCs w:val="24"/>
        </w:rPr>
        <w:t>роизволно определени период</w:t>
      </w:r>
      <w:r>
        <w:rPr>
          <w:rFonts w:ascii="Times New Roman" w:hAnsi="Times New Roman" w:cs="Times New Roman"/>
          <w:sz w:val="24"/>
          <w:szCs w:val="24"/>
        </w:rPr>
        <w:t>и</w:t>
      </w:r>
      <w:r w:rsidR="000B5F2A" w:rsidRPr="000B5F2A">
        <w:rPr>
          <w:rFonts w:ascii="Times New Roman" w:hAnsi="Times New Roman" w:cs="Times New Roman"/>
          <w:sz w:val="24"/>
          <w:szCs w:val="24"/>
        </w:rPr>
        <w:t xml:space="preserve"> на твърдян</w:t>
      </w:r>
      <w:r>
        <w:rPr>
          <w:rFonts w:ascii="Times New Roman" w:hAnsi="Times New Roman" w:cs="Times New Roman"/>
          <w:sz w:val="24"/>
          <w:szCs w:val="24"/>
        </w:rPr>
        <w:t>о</w:t>
      </w:r>
      <w:r w:rsidR="000B5F2A" w:rsidRPr="000B5F2A">
        <w:rPr>
          <w:rFonts w:ascii="Times New Roman" w:hAnsi="Times New Roman" w:cs="Times New Roman"/>
          <w:sz w:val="24"/>
          <w:szCs w:val="24"/>
        </w:rPr>
        <w:t>то нарушение</w:t>
      </w:r>
      <w:r>
        <w:rPr>
          <w:rFonts w:ascii="Times New Roman" w:hAnsi="Times New Roman" w:cs="Times New Roman"/>
          <w:sz w:val="24"/>
          <w:szCs w:val="24"/>
        </w:rPr>
        <w:t>,</w:t>
      </w:r>
      <w:r w:rsidR="000B5F2A" w:rsidRPr="000B5F2A">
        <w:rPr>
          <w:rFonts w:ascii="Times New Roman" w:hAnsi="Times New Roman" w:cs="Times New Roman"/>
          <w:sz w:val="24"/>
          <w:szCs w:val="24"/>
        </w:rPr>
        <w:t xml:space="preserve"> без к</w:t>
      </w:r>
      <w:r>
        <w:rPr>
          <w:rFonts w:ascii="Times New Roman" w:hAnsi="Times New Roman" w:cs="Times New Roman"/>
          <w:sz w:val="24"/>
          <w:szCs w:val="24"/>
        </w:rPr>
        <w:t>ак</w:t>
      </w:r>
      <w:r w:rsidR="000B5F2A" w:rsidRPr="000B5F2A">
        <w:rPr>
          <w:rFonts w:ascii="Times New Roman" w:hAnsi="Times New Roman" w:cs="Times New Roman"/>
          <w:sz w:val="24"/>
          <w:szCs w:val="24"/>
        </w:rPr>
        <w:t xml:space="preserve">вато и да е връзка с поведението на доверителите </w:t>
      </w:r>
      <w:r>
        <w:rPr>
          <w:rFonts w:ascii="Times New Roman" w:hAnsi="Times New Roman" w:cs="Times New Roman"/>
          <w:sz w:val="24"/>
          <w:szCs w:val="24"/>
        </w:rPr>
        <w:t>н</w:t>
      </w:r>
      <w:r w:rsidR="000B5F2A" w:rsidRPr="000B5F2A">
        <w:rPr>
          <w:rFonts w:ascii="Times New Roman" w:hAnsi="Times New Roman" w:cs="Times New Roman"/>
          <w:sz w:val="24"/>
          <w:szCs w:val="24"/>
        </w:rPr>
        <w:t>и</w:t>
      </w:r>
      <w:r>
        <w:rPr>
          <w:rFonts w:ascii="Times New Roman" w:hAnsi="Times New Roman" w:cs="Times New Roman"/>
          <w:sz w:val="24"/>
          <w:szCs w:val="24"/>
        </w:rPr>
        <w:t>,</w:t>
      </w:r>
      <w:r w:rsidR="000B5F2A" w:rsidRPr="000B5F2A">
        <w:rPr>
          <w:rFonts w:ascii="Times New Roman" w:hAnsi="Times New Roman" w:cs="Times New Roman"/>
          <w:sz w:val="24"/>
          <w:szCs w:val="24"/>
        </w:rPr>
        <w:t xml:space="preserve"> с поведението на възложител</w:t>
      </w:r>
      <w:r>
        <w:rPr>
          <w:rFonts w:ascii="Times New Roman" w:hAnsi="Times New Roman" w:cs="Times New Roman"/>
          <w:sz w:val="24"/>
          <w:szCs w:val="24"/>
        </w:rPr>
        <w:t>и</w:t>
      </w:r>
      <w:r w:rsidR="000B5F2A" w:rsidRPr="000B5F2A">
        <w:rPr>
          <w:rFonts w:ascii="Times New Roman" w:hAnsi="Times New Roman" w:cs="Times New Roman"/>
          <w:sz w:val="24"/>
          <w:szCs w:val="24"/>
        </w:rPr>
        <w:t xml:space="preserve"> на обществени поръчки</w:t>
      </w:r>
      <w:r>
        <w:rPr>
          <w:rFonts w:ascii="Times New Roman" w:hAnsi="Times New Roman" w:cs="Times New Roman"/>
          <w:sz w:val="24"/>
          <w:szCs w:val="24"/>
        </w:rPr>
        <w:t>.</w:t>
      </w:r>
    </w:p>
    <w:p w:rsidR="006E5E4C" w:rsidRDefault="006E5E4C"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t>С</w:t>
      </w:r>
      <w:r w:rsidR="000B5F2A" w:rsidRPr="000B5F2A">
        <w:rPr>
          <w:rFonts w:ascii="Times New Roman" w:hAnsi="Times New Roman" w:cs="Times New Roman"/>
          <w:sz w:val="24"/>
          <w:szCs w:val="24"/>
        </w:rPr>
        <w:t xml:space="preserve">ъответно като алтернативна защита </w:t>
      </w:r>
      <w:r>
        <w:rPr>
          <w:rFonts w:ascii="Times New Roman" w:hAnsi="Times New Roman" w:cs="Times New Roman"/>
          <w:sz w:val="24"/>
          <w:szCs w:val="24"/>
        </w:rPr>
        <w:t xml:space="preserve">- </w:t>
      </w:r>
      <w:r w:rsidR="000B5F2A" w:rsidRPr="000B5F2A">
        <w:rPr>
          <w:rFonts w:ascii="Times New Roman" w:hAnsi="Times New Roman" w:cs="Times New Roman"/>
          <w:sz w:val="24"/>
          <w:szCs w:val="24"/>
        </w:rPr>
        <w:t>и санкци</w:t>
      </w:r>
      <w:r>
        <w:rPr>
          <w:rFonts w:ascii="Times New Roman" w:hAnsi="Times New Roman" w:cs="Times New Roman"/>
          <w:sz w:val="24"/>
          <w:szCs w:val="24"/>
        </w:rPr>
        <w:t>ята е</w:t>
      </w:r>
      <w:r w:rsidR="000B5F2A" w:rsidRPr="000B5F2A">
        <w:rPr>
          <w:rFonts w:ascii="Times New Roman" w:hAnsi="Times New Roman" w:cs="Times New Roman"/>
          <w:sz w:val="24"/>
          <w:szCs w:val="24"/>
        </w:rPr>
        <w:t xml:space="preserve"> неправилно определена</w:t>
      </w:r>
      <w:r>
        <w:rPr>
          <w:rFonts w:ascii="Times New Roman" w:hAnsi="Times New Roman" w:cs="Times New Roman"/>
          <w:sz w:val="24"/>
          <w:szCs w:val="24"/>
        </w:rPr>
        <w:t>. Л</w:t>
      </w:r>
      <w:r w:rsidR="000B5F2A" w:rsidRPr="000B5F2A">
        <w:rPr>
          <w:rFonts w:ascii="Times New Roman" w:hAnsi="Times New Roman" w:cs="Times New Roman"/>
          <w:sz w:val="24"/>
          <w:szCs w:val="24"/>
        </w:rPr>
        <w:t>ипсва каквото и да било произнасяне по предложението ни за мерки по чл</w:t>
      </w:r>
      <w:r>
        <w:rPr>
          <w:rFonts w:ascii="Times New Roman" w:hAnsi="Times New Roman" w:cs="Times New Roman"/>
          <w:sz w:val="24"/>
          <w:szCs w:val="24"/>
        </w:rPr>
        <w:t>.</w:t>
      </w:r>
      <w:r w:rsidR="000B5F2A" w:rsidRPr="000B5F2A">
        <w:rPr>
          <w:rFonts w:ascii="Times New Roman" w:hAnsi="Times New Roman" w:cs="Times New Roman"/>
          <w:sz w:val="24"/>
          <w:szCs w:val="24"/>
        </w:rPr>
        <w:t xml:space="preserve"> 75 </w:t>
      </w:r>
      <w:r>
        <w:rPr>
          <w:rFonts w:ascii="Times New Roman" w:hAnsi="Times New Roman" w:cs="Times New Roman"/>
          <w:sz w:val="24"/>
          <w:szCs w:val="24"/>
        </w:rPr>
        <w:t>от ЗЗК.</w:t>
      </w:r>
      <w:r w:rsidR="000B5F2A" w:rsidRPr="000B5F2A">
        <w:rPr>
          <w:rFonts w:ascii="Times New Roman" w:hAnsi="Times New Roman" w:cs="Times New Roman"/>
          <w:sz w:val="24"/>
          <w:szCs w:val="24"/>
        </w:rPr>
        <w:t xml:space="preserve"> </w:t>
      </w:r>
    </w:p>
    <w:p w:rsidR="00B132B4" w:rsidRDefault="006E5E4C" w:rsidP="006F6238">
      <w:pPr>
        <w:spacing w:after="0"/>
        <w:ind w:firstLine="708"/>
        <w:jc w:val="both"/>
        <w:rPr>
          <w:rFonts w:ascii="Times New Roman" w:hAnsi="Times New Roman" w:cs="Times New Roman"/>
          <w:sz w:val="24"/>
          <w:szCs w:val="24"/>
        </w:rPr>
      </w:pPr>
      <w:r>
        <w:rPr>
          <w:rFonts w:ascii="Times New Roman" w:hAnsi="Times New Roman" w:cs="Times New Roman"/>
          <w:sz w:val="24"/>
          <w:szCs w:val="24"/>
        </w:rPr>
        <w:t>Считам, ч</w:t>
      </w:r>
      <w:r w:rsidR="000B5F2A" w:rsidRPr="000B5F2A">
        <w:rPr>
          <w:rFonts w:ascii="Times New Roman" w:hAnsi="Times New Roman" w:cs="Times New Roman"/>
          <w:sz w:val="24"/>
          <w:szCs w:val="24"/>
        </w:rPr>
        <w:t>е няма да е обидно ако цитирам един известен български писател</w:t>
      </w:r>
      <w:r>
        <w:rPr>
          <w:rFonts w:ascii="Times New Roman" w:hAnsi="Times New Roman" w:cs="Times New Roman"/>
          <w:sz w:val="24"/>
          <w:szCs w:val="24"/>
        </w:rPr>
        <w:t xml:space="preserve">, </w:t>
      </w:r>
      <w:r w:rsidR="000B5F2A" w:rsidRPr="000B5F2A">
        <w:rPr>
          <w:rFonts w:ascii="Times New Roman" w:hAnsi="Times New Roman" w:cs="Times New Roman"/>
          <w:sz w:val="24"/>
          <w:szCs w:val="24"/>
        </w:rPr>
        <w:t>вече покоен</w:t>
      </w:r>
      <w:r>
        <w:rPr>
          <w:rFonts w:ascii="Times New Roman" w:hAnsi="Times New Roman" w:cs="Times New Roman"/>
          <w:sz w:val="24"/>
          <w:szCs w:val="24"/>
        </w:rPr>
        <w:t>,</w:t>
      </w:r>
      <w:r w:rsidR="000B5F2A" w:rsidRPr="000B5F2A">
        <w:rPr>
          <w:rFonts w:ascii="Times New Roman" w:hAnsi="Times New Roman" w:cs="Times New Roman"/>
          <w:sz w:val="24"/>
          <w:szCs w:val="24"/>
        </w:rPr>
        <w:t xml:space="preserve"> Андрей </w:t>
      </w:r>
      <w:proofErr w:type="spellStart"/>
      <w:r w:rsidR="000B5F2A" w:rsidRPr="000B5F2A">
        <w:rPr>
          <w:rFonts w:ascii="Times New Roman" w:hAnsi="Times New Roman" w:cs="Times New Roman"/>
          <w:sz w:val="24"/>
          <w:szCs w:val="24"/>
        </w:rPr>
        <w:t>Гуляшки</w:t>
      </w:r>
      <w:proofErr w:type="spellEnd"/>
      <w:r>
        <w:rPr>
          <w:rFonts w:ascii="Times New Roman" w:hAnsi="Times New Roman" w:cs="Times New Roman"/>
          <w:sz w:val="24"/>
          <w:szCs w:val="24"/>
        </w:rPr>
        <w:t>,</w:t>
      </w:r>
      <w:r w:rsidR="000B5F2A" w:rsidRPr="000B5F2A">
        <w:rPr>
          <w:rFonts w:ascii="Times New Roman" w:hAnsi="Times New Roman" w:cs="Times New Roman"/>
          <w:sz w:val="24"/>
          <w:szCs w:val="24"/>
        </w:rPr>
        <w:t xml:space="preserve"> който в сво</w:t>
      </w:r>
      <w:r>
        <w:rPr>
          <w:rFonts w:ascii="Times New Roman" w:hAnsi="Times New Roman" w:cs="Times New Roman"/>
          <w:sz w:val="24"/>
          <w:szCs w:val="24"/>
        </w:rPr>
        <w:t>я</w:t>
      </w:r>
      <w:r w:rsidR="000B5F2A" w:rsidRPr="000B5F2A">
        <w:rPr>
          <w:rFonts w:ascii="Times New Roman" w:hAnsi="Times New Roman" w:cs="Times New Roman"/>
          <w:sz w:val="24"/>
          <w:szCs w:val="24"/>
        </w:rPr>
        <w:t xml:space="preserve"> </w:t>
      </w:r>
      <w:r>
        <w:rPr>
          <w:rFonts w:ascii="Times New Roman" w:hAnsi="Times New Roman" w:cs="Times New Roman"/>
          <w:sz w:val="24"/>
          <w:szCs w:val="24"/>
        </w:rPr>
        <w:t>р</w:t>
      </w:r>
      <w:r w:rsidR="000B5F2A" w:rsidRPr="000B5F2A">
        <w:rPr>
          <w:rFonts w:ascii="Times New Roman" w:hAnsi="Times New Roman" w:cs="Times New Roman"/>
          <w:sz w:val="24"/>
          <w:szCs w:val="24"/>
        </w:rPr>
        <w:t xml:space="preserve">оман </w:t>
      </w:r>
      <w:r>
        <w:rPr>
          <w:rFonts w:ascii="Times New Roman" w:hAnsi="Times New Roman" w:cs="Times New Roman"/>
          <w:sz w:val="24"/>
          <w:szCs w:val="24"/>
        </w:rPr>
        <w:t>„З</w:t>
      </w:r>
      <w:r w:rsidR="000B5F2A" w:rsidRPr="000B5F2A">
        <w:rPr>
          <w:rFonts w:ascii="Times New Roman" w:hAnsi="Times New Roman" w:cs="Times New Roman"/>
          <w:sz w:val="24"/>
          <w:szCs w:val="24"/>
        </w:rPr>
        <w:t>латния век</w:t>
      </w:r>
      <w:r>
        <w:rPr>
          <w:rFonts w:ascii="Times New Roman" w:hAnsi="Times New Roman" w:cs="Times New Roman"/>
          <w:sz w:val="24"/>
          <w:szCs w:val="24"/>
        </w:rPr>
        <w:t>“</w:t>
      </w:r>
      <w:r w:rsidR="000B5F2A" w:rsidRPr="000B5F2A">
        <w:rPr>
          <w:rFonts w:ascii="Times New Roman" w:hAnsi="Times New Roman" w:cs="Times New Roman"/>
          <w:sz w:val="24"/>
          <w:szCs w:val="24"/>
        </w:rPr>
        <w:t xml:space="preserve"> казва</w:t>
      </w:r>
      <w:r w:rsidR="00FE0E96">
        <w:rPr>
          <w:rFonts w:ascii="Times New Roman" w:hAnsi="Times New Roman" w:cs="Times New Roman"/>
          <w:sz w:val="24"/>
          <w:szCs w:val="24"/>
        </w:rPr>
        <w:t>:</w:t>
      </w:r>
      <w:r w:rsidR="000B5F2A" w:rsidRPr="000B5F2A">
        <w:rPr>
          <w:rFonts w:ascii="Times New Roman" w:hAnsi="Times New Roman" w:cs="Times New Roman"/>
          <w:sz w:val="24"/>
          <w:szCs w:val="24"/>
        </w:rPr>
        <w:t xml:space="preserve"> </w:t>
      </w:r>
      <w:r w:rsidR="009B014C">
        <w:rPr>
          <w:rFonts w:ascii="Times New Roman" w:hAnsi="Times New Roman" w:cs="Times New Roman"/>
          <w:sz w:val="24"/>
          <w:szCs w:val="24"/>
        </w:rPr>
        <w:t>„</w:t>
      </w:r>
      <w:r w:rsidR="00FE0E96">
        <w:rPr>
          <w:rFonts w:ascii="Times New Roman" w:hAnsi="Times New Roman" w:cs="Times New Roman"/>
          <w:sz w:val="24"/>
          <w:szCs w:val="24"/>
        </w:rPr>
        <w:t>Н</w:t>
      </w:r>
      <w:r w:rsidR="000B5F2A" w:rsidRPr="000B5F2A">
        <w:rPr>
          <w:rFonts w:ascii="Times New Roman" w:hAnsi="Times New Roman" w:cs="Times New Roman"/>
          <w:sz w:val="24"/>
          <w:szCs w:val="24"/>
        </w:rPr>
        <w:t>е е било</w:t>
      </w:r>
      <w:r w:rsidR="00FE0E96">
        <w:rPr>
          <w:rFonts w:ascii="Times New Roman" w:hAnsi="Times New Roman" w:cs="Times New Roman"/>
          <w:sz w:val="24"/>
          <w:szCs w:val="24"/>
        </w:rPr>
        <w:t>,</w:t>
      </w:r>
      <w:r w:rsidR="000B5F2A" w:rsidRPr="000B5F2A">
        <w:rPr>
          <w:rFonts w:ascii="Times New Roman" w:hAnsi="Times New Roman" w:cs="Times New Roman"/>
          <w:sz w:val="24"/>
          <w:szCs w:val="24"/>
        </w:rPr>
        <w:t xml:space="preserve"> но е могло </w:t>
      </w:r>
      <w:r w:rsidR="000B5F2A" w:rsidRPr="000B5F2A">
        <w:rPr>
          <w:rFonts w:ascii="Times New Roman" w:hAnsi="Times New Roman" w:cs="Times New Roman"/>
          <w:sz w:val="24"/>
          <w:szCs w:val="24"/>
        </w:rPr>
        <w:lastRenderedPageBreak/>
        <w:t xml:space="preserve">да </w:t>
      </w:r>
      <w:r w:rsidR="00FE0E96">
        <w:rPr>
          <w:rFonts w:ascii="Times New Roman" w:hAnsi="Times New Roman" w:cs="Times New Roman"/>
          <w:sz w:val="24"/>
          <w:szCs w:val="24"/>
        </w:rPr>
        <w:t xml:space="preserve">бъде, а </w:t>
      </w:r>
      <w:r w:rsidR="000B5F2A" w:rsidRPr="000B5F2A">
        <w:rPr>
          <w:rFonts w:ascii="Times New Roman" w:hAnsi="Times New Roman" w:cs="Times New Roman"/>
          <w:sz w:val="24"/>
          <w:szCs w:val="24"/>
        </w:rPr>
        <w:t>щом</w:t>
      </w:r>
      <w:r w:rsidR="00FE0E96">
        <w:rPr>
          <w:rFonts w:ascii="Times New Roman" w:hAnsi="Times New Roman" w:cs="Times New Roman"/>
          <w:sz w:val="24"/>
          <w:szCs w:val="24"/>
        </w:rPr>
        <w:t xml:space="preserve"> е</w:t>
      </w:r>
      <w:r w:rsidR="000B5F2A" w:rsidRPr="000B5F2A">
        <w:rPr>
          <w:rFonts w:ascii="Times New Roman" w:hAnsi="Times New Roman" w:cs="Times New Roman"/>
          <w:sz w:val="24"/>
          <w:szCs w:val="24"/>
        </w:rPr>
        <w:t xml:space="preserve"> могло да бъде</w:t>
      </w:r>
      <w:r w:rsidR="00FE0E96">
        <w:rPr>
          <w:rFonts w:ascii="Times New Roman" w:hAnsi="Times New Roman" w:cs="Times New Roman"/>
          <w:sz w:val="24"/>
          <w:szCs w:val="24"/>
        </w:rPr>
        <w:t xml:space="preserve">, </w:t>
      </w:r>
      <w:r w:rsidR="000B5F2A" w:rsidRPr="000B5F2A">
        <w:rPr>
          <w:rFonts w:ascii="Times New Roman" w:hAnsi="Times New Roman" w:cs="Times New Roman"/>
          <w:sz w:val="24"/>
          <w:szCs w:val="24"/>
        </w:rPr>
        <w:t>то все едно</w:t>
      </w:r>
      <w:r w:rsidR="00FE0E96">
        <w:rPr>
          <w:rFonts w:ascii="Times New Roman" w:hAnsi="Times New Roman" w:cs="Times New Roman"/>
          <w:sz w:val="24"/>
          <w:szCs w:val="24"/>
        </w:rPr>
        <w:t>,</w:t>
      </w:r>
      <w:r w:rsidR="000B5F2A" w:rsidRPr="000B5F2A">
        <w:rPr>
          <w:rFonts w:ascii="Times New Roman" w:hAnsi="Times New Roman" w:cs="Times New Roman"/>
          <w:sz w:val="24"/>
          <w:szCs w:val="24"/>
        </w:rPr>
        <w:t xml:space="preserve"> че е било</w:t>
      </w:r>
      <w:r w:rsidR="00FE0E96">
        <w:rPr>
          <w:rFonts w:ascii="Times New Roman" w:hAnsi="Times New Roman" w:cs="Times New Roman"/>
          <w:sz w:val="24"/>
          <w:szCs w:val="24"/>
        </w:rPr>
        <w:t>“. Н</w:t>
      </w:r>
      <w:r w:rsidR="000B5F2A" w:rsidRPr="000B5F2A">
        <w:rPr>
          <w:rFonts w:ascii="Times New Roman" w:hAnsi="Times New Roman" w:cs="Times New Roman"/>
          <w:sz w:val="24"/>
          <w:szCs w:val="24"/>
        </w:rPr>
        <w:t>е може на такова предположение да се гради сериозно обвинение за нарушение по чл</w:t>
      </w:r>
      <w:r w:rsidR="00FE0E96">
        <w:rPr>
          <w:rFonts w:ascii="Times New Roman" w:hAnsi="Times New Roman" w:cs="Times New Roman"/>
          <w:sz w:val="24"/>
          <w:szCs w:val="24"/>
        </w:rPr>
        <w:t>.</w:t>
      </w:r>
      <w:r w:rsidR="000B5F2A" w:rsidRPr="000B5F2A">
        <w:rPr>
          <w:rFonts w:ascii="Times New Roman" w:hAnsi="Times New Roman" w:cs="Times New Roman"/>
          <w:sz w:val="24"/>
          <w:szCs w:val="24"/>
        </w:rPr>
        <w:t xml:space="preserve"> 101 </w:t>
      </w:r>
      <w:r w:rsidR="00FE0E96">
        <w:rPr>
          <w:rFonts w:ascii="Times New Roman" w:hAnsi="Times New Roman" w:cs="Times New Roman"/>
          <w:sz w:val="24"/>
          <w:szCs w:val="24"/>
        </w:rPr>
        <w:t>и</w:t>
      </w:r>
      <w:r w:rsidR="000B5F2A" w:rsidRPr="000B5F2A">
        <w:rPr>
          <w:rFonts w:ascii="Times New Roman" w:hAnsi="Times New Roman" w:cs="Times New Roman"/>
          <w:sz w:val="24"/>
          <w:szCs w:val="24"/>
        </w:rPr>
        <w:t xml:space="preserve"> изобщо за нарушени</w:t>
      </w:r>
      <w:r w:rsidR="00FE0E96">
        <w:rPr>
          <w:rFonts w:ascii="Times New Roman" w:hAnsi="Times New Roman" w:cs="Times New Roman"/>
          <w:sz w:val="24"/>
          <w:szCs w:val="24"/>
        </w:rPr>
        <w:t xml:space="preserve">е. Моля КЗК </w:t>
      </w:r>
      <w:r w:rsidR="000B5F2A" w:rsidRPr="000B5F2A">
        <w:rPr>
          <w:rFonts w:ascii="Times New Roman" w:hAnsi="Times New Roman" w:cs="Times New Roman"/>
          <w:sz w:val="24"/>
          <w:szCs w:val="24"/>
        </w:rPr>
        <w:t>да се произнесе с решение</w:t>
      </w:r>
      <w:r w:rsidR="00FE0E96">
        <w:rPr>
          <w:rFonts w:ascii="Times New Roman" w:hAnsi="Times New Roman" w:cs="Times New Roman"/>
          <w:sz w:val="24"/>
          <w:szCs w:val="24"/>
        </w:rPr>
        <w:t xml:space="preserve">, </w:t>
      </w:r>
      <w:r w:rsidR="000B5F2A" w:rsidRPr="000B5F2A">
        <w:rPr>
          <w:rFonts w:ascii="Times New Roman" w:hAnsi="Times New Roman" w:cs="Times New Roman"/>
          <w:sz w:val="24"/>
          <w:szCs w:val="24"/>
        </w:rPr>
        <w:t>с което да установи</w:t>
      </w:r>
      <w:r w:rsidR="00FE0E96">
        <w:rPr>
          <w:rFonts w:ascii="Times New Roman" w:hAnsi="Times New Roman" w:cs="Times New Roman"/>
          <w:sz w:val="24"/>
          <w:szCs w:val="24"/>
        </w:rPr>
        <w:t>,</w:t>
      </w:r>
      <w:r w:rsidR="000B5F2A" w:rsidRPr="000B5F2A">
        <w:rPr>
          <w:rFonts w:ascii="Times New Roman" w:hAnsi="Times New Roman" w:cs="Times New Roman"/>
          <w:sz w:val="24"/>
          <w:szCs w:val="24"/>
        </w:rPr>
        <w:t xml:space="preserve"> че не е извършено </w:t>
      </w:r>
      <w:r w:rsidR="00FE0E96">
        <w:rPr>
          <w:rFonts w:ascii="Times New Roman" w:hAnsi="Times New Roman" w:cs="Times New Roman"/>
          <w:sz w:val="24"/>
          <w:szCs w:val="24"/>
        </w:rPr>
        <w:t xml:space="preserve">от </w:t>
      </w:r>
      <w:r w:rsidR="000B5F2A" w:rsidRPr="000B5F2A">
        <w:rPr>
          <w:rFonts w:ascii="Times New Roman" w:hAnsi="Times New Roman" w:cs="Times New Roman"/>
          <w:sz w:val="24"/>
          <w:szCs w:val="24"/>
        </w:rPr>
        <w:t>доверителите ни нарушен</w:t>
      </w:r>
      <w:r w:rsidR="009B014C">
        <w:rPr>
          <w:rFonts w:ascii="Times New Roman" w:hAnsi="Times New Roman" w:cs="Times New Roman"/>
          <w:sz w:val="24"/>
          <w:szCs w:val="24"/>
        </w:rPr>
        <w:t>е</w:t>
      </w:r>
      <w:bookmarkStart w:id="0" w:name="_GoBack"/>
      <w:bookmarkEnd w:id="0"/>
      <w:r w:rsidR="000B5F2A" w:rsidRPr="000B5F2A">
        <w:rPr>
          <w:rFonts w:ascii="Times New Roman" w:hAnsi="Times New Roman" w:cs="Times New Roman"/>
          <w:sz w:val="24"/>
          <w:szCs w:val="24"/>
        </w:rPr>
        <w:t xml:space="preserve"> на закона</w:t>
      </w:r>
      <w:r w:rsidR="00FE0E96">
        <w:rPr>
          <w:rFonts w:ascii="Times New Roman" w:hAnsi="Times New Roman" w:cs="Times New Roman"/>
          <w:sz w:val="24"/>
          <w:szCs w:val="24"/>
        </w:rPr>
        <w:t xml:space="preserve"> и</w:t>
      </w:r>
      <w:r w:rsidR="000B5F2A" w:rsidRPr="000B5F2A">
        <w:rPr>
          <w:rFonts w:ascii="Times New Roman" w:hAnsi="Times New Roman" w:cs="Times New Roman"/>
          <w:sz w:val="24"/>
          <w:szCs w:val="24"/>
        </w:rPr>
        <w:t xml:space="preserve"> освен това на основание чл</w:t>
      </w:r>
      <w:r w:rsidR="00FE0E96">
        <w:rPr>
          <w:rFonts w:ascii="Times New Roman" w:hAnsi="Times New Roman" w:cs="Times New Roman"/>
          <w:sz w:val="24"/>
          <w:szCs w:val="24"/>
        </w:rPr>
        <w:t>.</w:t>
      </w:r>
      <w:r w:rsidR="000B5F2A" w:rsidRPr="000B5F2A">
        <w:rPr>
          <w:rFonts w:ascii="Times New Roman" w:hAnsi="Times New Roman" w:cs="Times New Roman"/>
          <w:sz w:val="24"/>
          <w:szCs w:val="24"/>
        </w:rPr>
        <w:t xml:space="preserve"> 69 ал</w:t>
      </w:r>
      <w:r w:rsidR="00FE0E96">
        <w:rPr>
          <w:rFonts w:ascii="Times New Roman" w:hAnsi="Times New Roman" w:cs="Times New Roman"/>
          <w:sz w:val="24"/>
          <w:szCs w:val="24"/>
        </w:rPr>
        <w:t xml:space="preserve">. 5 </w:t>
      </w:r>
      <w:r w:rsidR="000B5F2A" w:rsidRPr="000B5F2A">
        <w:rPr>
          <w:rFonts w:ascii="Times New Roman" w:hAnsi="Times New Roman" w:cs="Times New Roman"/>
          <w:sz w:val="24"/>
          <w:szCs w:val="24"/>
        </w:rPr>
        <w:t>от Закона за защита на конкуренцията моля да ни бъдат присъдени разноските за производство</w:t>
      </w:r>
      <w:r w:rsidR="00FE0E96">
        <w:rPr>
          <w:rFonts w:ascii="Times New Roman" w:hAnsi="Times New Roman" w:cs="Times New Roman"/>
          <w:sz w:val="24"/>
          <w:szCs w:val="24"/>
        </w:rPr>
        <w:t>,</w:t>
      </w:r>
      <w:r w:rsidR="000B5F2A" w:rsidRPr="000B5F2A">
        <w:rPr>
          <w:rFonts w:ascii="Times New Roman" w:hAnsi="Times New Roman" w:cs="Times New Roman"/>
          <w:sz w:val="24"/>
          <w:szCs w:val="24"/>
        </w:rPr>
        <w:t xml:space="preserve"> за които колегата ще представи документ.</w:t>
      </w:r>
    </w:p>
    <w:p w:rsidR="00267210" w:rsidRDefault="00267210" w:rsidP="005E2C98">
      <w:pPr>
        <w:spacing w:after="0"/>
        <w:jc w:val="both"/>
        <w:rPr>
          <w:rFonts w:ascii="Times New Roman" w:hAnsi="Times New Roman" w:cs="Times New Roman"/>
          <w:sz w:val="24"/>
          <w:szCs w:val="24"/>
        </w:rPr>
      </w:pPr>
    </w:p>
    <w:p w:rsidR="00FE0E96" w:rsidRPr="00FE0E96" w:rsidRDefault="00FE0E96" w:rsidP="00FE0E96">
      <w:pPr>
        <w:spacing w:after="0"/>
        <w:ind w:firstLine="708"/>
        <w:jc w:val="both"/>
        <w:rPr>
          <w:rFonts w:ascii="Times New Roman" w:hAnsi="Times New Roman" w:cs="Times New Roman"/>
          <w:sz w:val="24"/>
          <w:szCs w:val="24"/>
        </w:rPr>
      </w:pPr>
      <w:r w:rsidRPr="00FE0E96">
        <w:rPr>
          <w:rFonts w:ascii="Times New Roman" w:hAnsi="Times New Roman" w:cs="Times New Roman"/>
          <w:sz w:val="24"/>
          <w:szCs w:val="24"/>
        </w:rPr>
        <w:t>Адв. К. И.:</w:t>
      </w:r>
    </w:p>
    <w:p w:rsidR="00661806" w:rsidRDefault="00FE0E96" w:rsidP="00EC65FC">
      <w:pPr>
        <w:spacing w:after="0"/>
        <w:ind w:firstLine="708"/>
        <w:jc w:val="both"/>
        <w:rPr>
          <w:rFonts w:ascii="Times New Roman" w:hAnsi="Times New Roman" w:cs="Times New Roman"/>
          <w:sz w:val="24"/>
          <w:szCs w:val="24"/>
        </w:rPr>
      </w:pPr>
      <w:r w:rsidRPr="00FE0E96">
        <w:rPr>
          <w:rFonts w:ascii="Times New Roman" w:hAnsi="Times New Roman" w:cs="Times New Roman"/>
          <w:sz w:val="24"/>
          <w:szCs w:val="24"/>
        </w:rPr>
        <w:t>- Да</w:t>
      </w:r>
      <w:r>
        <w:rPr>
          <w:rFonts w:ascii="Times New Roman" w:hAnsi="Times New Roman" w:cs="Times New Roman"/>
          <w:sz w:val="24"/>
          <w:szCs w:val="24"/>
        </w:rPr>
        <w:t>,</w:t>
      </w:r>
      <w:r w:rsidRPr="00FE0E96">
        <w:rPr>
          <w:rFonts w:ascii="Times New Roman" w:hAnsi="Times New Roman" w:cs="Times New Roman"/>
          <w:sz w:val="24"/>
          <w:szCs w:val="24"/>
        </w:rPr>
        <w:t xml:space="preserve"> сега ще представя списък още веднъж с</w:t>
      </w:r>
      <w:r w:rsidR="00661806">
        <w:rPr>
          <w:rFonts w:ascii="Times New Roman" w:hAnsi="Times New Roman" w:cs="Times New Roman"/>
          <w:sz w:val="24"/>
          <w:szCs w:val="24"/>
        </w:rPr>
        <w:t xml:space="preserve"> </w:t>
      </w:r>
      <w:r w:rsidRPr="00FE0E96">
        <w:rPr>
          <w:rFonts w:ascii="Times New Roman" w:hAnsi="Times New Roman" w:cs="Times New Roman"/>
          <w:sz w:val="24"/>
          <w:szCs w:val="24"/>
        </w:rPr>
        <w:t>р</w:t>
      </w:r>
      <w:r w:rsidR="00661806">
        <w:rPr>
          <w:rFonts w:ascii="Times New Roman" w:hAnsi="Times New Roman" w:cs="Times New Roman"/>
          <w:sz w:val="24"/>
          <w:szCs w:val="24"/>
        </w:rPr>
        <w:t>аз</w:t>
      </w:r>
      <w:r w:rsidRPr="00FE0E96">
        <w:rPr>
          <w:rFonts w:ascii="Times New Roman" w:hAnsi="Times New Roman" w:cs="Times New Roman"/>
          <w:sz w:val="24"/>
          <w:szCs w:val="24"/>
        </w:rPr>
        <w:t>носките</w:t>
      </w:r>
      <w:r w:rsidR="00661806">
        <w:rPr>
          <w:rFonts w:ascii="Times New Roman" w:hAnsi="Times New Roman" w:cs="Times New Roman"/>
          <w:sz w:val="24"/>
          <w:szCs w:val="24"/>
        </w:rPr>
        <w:t>, т</w:t>
      </w:r>
      <w:r w:rsidRPr="00FE0E96">
        <w:rPr>
          <w:rFonts w:ascii="Times New Roman" w:hAnsi="Times New Roman" w:cs="Times New Roman"/>
          <w:sz w:val="24"/>
          <w:szCs w:val="24"/>
        </w:rPr>
        <w:t>ъй като доверители н</w:t>
      </w:r>
      <w:r w:rsidR="00661806">
        <w:rPr>
          <w:rFonts w:ascii="Times New Roman" w:hAnsi="Times New Roman" w:cs="Times New Roman"/>
          <w:sz w:val="24"/>
          <w:szCs w:val="24"/>
        </w:rPr>
        <w:t>и</w:t>
      </w:r>
      <w:r w:rsidRPr="00FE0E96">
        <w:rPr>
          <w:rFonts w:ascii="Times New Roman" w:hAnsi="Times New Roman" w:cs="Times New Roman"/>
          <w:sz w:val="24"/>
          <w:szCs w:val="24"/>
        </w:rPr>
        <w:t xml:space="preserve"> са направили допълнителни разноски в резултат на повдигнатото второ обвинение</w:t>
      </w:r>
      <w:r w:rsidR="00661806">
        <w:rPr>
          <w:rFonts w:ascii="Times New Roman" w:hAnsi="Times New Roman" w:cs="Times New Roman"/>
          <w:sz w:val="24"/>
          <w:szCs w:val="24"/>
        </w:rPr>
        <w:t xml:space="preserve"> с</w:t>
      </w:r>
      <w:r w:rsidRPr="00FE0E96">
        <w:rPr>
          <w:rFonts w:ascii="Times New Roman" w:hAnsi="Times New Roman" w:cs="Times New Roman"/>
          <w:sz w:val="24"/>
          <w:szCs w:val="24"/>
        </w:rPr>
        <w:t xml:space="preserve"> второто по</w:t>
      </w:r>
      <w:r w:rsidR="00661806">
        <w:rPr>
          <w:rFonts w:ascii="Times New Roman" w:hAnsi="Times New Roman" w:cs="Times New Roman"/>
          <w:sz w:val="24"/>
          <w:szCs w:val="24"/>
        </w:rPr>
        <w:t xml:space="preserve"> </w:t>
      </w:r>
      <w:r w:rsidRPr="00FE0E96">
        <w:rPr>
          <w:rFonts w:ascii="Times New Roman" w:hAnsi="Times New Roman" w:cs="Times New Roman"/>
          <w:sz w:val="24"/>
          <w:szCs w:val="24"/>
        </w:rPr>
        <w:t>ре</w:t>
      </w:r>
      <w:r w:rsidR="00661806">
        <w:rPr>
          <w:rFonts w:ascii="Times New Roman" w:hAnsi="Times New Roman" w:cs="Times New Roman"/>
          <w:sz w:val="24"/>
          <w:szCs w:val="24"/>
        </w:rPr>
        <w:t>д</w:t>
      </w:r>
      <w:r w:rsidRPr="00FE0E96">
        <w:rPr>
          <w:rFonts w:ascii="Times New Roman" w:hAnsi="Times New Roman" w:cs="Times New Roman"/>
          <w:sz w:val="24"/>
          <w:szCs w:val="24"/>
        </w:rPr>
        <w:t xml:space="preserve"> определение</w:t>
      </w:r>
      <w:r w:rsidR="00661806">
        <w:rPr>
          <w:rFonts w:ascii="Times New Roman" w:hAnsi="Times New Roman" w:cs="Times New Roman"/>
          <w:sz w:val="24"/>
          <w:szCs w:val="24"/>
        </w:rPr>
        <w:t>.</w:t>
      </w:r>
    </w:p>
    <w:p w:rsidR="00CC6799" w:rsidRDefault="00661806" w:rsidP="00EC65FC">
      <w:pPr>
        <w:spacing w:after="0"/>
        <w:ind w:firstLine="708"/>
        <w:jc w:val="both"/>
        <w:rPr>
          <w:rFonts w:ascii="Times New Roman" w:hAnsi="Times New Roman" w:cs="Times New Roman"/>
          <w:sz w:val="24"/>
          <w:szCs w:val="24"/>
        </w:rPr>
      </w:pPr>
      <w:r>
        <w:rPr>
          <w:rFonts w:ascii="Times New Roman" w:hAnsi="Times New Roman" w:cs="Times New Roman"/>
          <w:sz w:val="24"/>
          <w:szCs w:val="24"/>
        </w:rPr>
        <w:t>И</w:t>
      </w:r>
      <w:r w:rsidR="00FE0E96" w:rsidRPr="00FE0E96">
        <w:rPr>
          <w:rFonts w:ascii="Times New Roman" w:hAnsi="Times New Roman" w:cs="Times New Roman"/>
          <w:sz w:val="24"/>
          <w:szCs w:val="24"/>
        </w:rPr>
        <w:t xml:space="preserve"> само още едно нещо</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w:t>
      </w:r>
      <w:r>
        <w:rPr>
          <w:rFonts w:ascii="Times New Roman" w:hAnsi="Times New Roman" w:cs="Times New Roman"/>
          <w:sz w:val="24"/>
          <w:szCs w:val="24"/>
        </w:rPr>
        <w:t>а</w:t>
      </w:r>
      <w:r w:rsidR="00FE0E96" w:rsidRPr="00FE0E96">
        <w:rPr>
          <w:rFonts w:ascii="Times New Roman" w:hAnsi="Times New Roman" w:cs="Times New Roman"/>
          <w:sz w:val="24"/>
          <w:szCs w:val="24"/>
        </w:rPr>
        <w:t>ко ми позволите да допълня</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за което се сетих</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докато колегата говореше</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за пазара</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w:t>
      </w:r>
      <w:r>
        <w:rPr>
          <w:rFonts w:ascii="Times New Roman" w:hAnsi="Times New Roman" w:cs="Times New Roman"/>
          <w:sz w:val="24"/>
          <w:szCs w:val="24"/>
        </w:rPr>
        <w:t>з</w:t>
      </w:r>
      <w:r w:rsidR="00FE0E96" w:rsidRPr="00FE0E96">
        <w:rPr>
          <w:rFonts w:ascii="Times New Roman" w:hAnsi="Times New Roman" w:cs="Times New Roman"/>
          <w:sz w:val="24"/>
          <w:szCs w:val="24"/>
        </w:rPr>
        <w:t>а</w:t>
      </w:r>
      <w:r>
        <w:rPr>
          <w:rFonts w:ascii="Times New Roman" w:hAnsi="Times New Roman" w:cs="Times New Roman"/>
          <w:sz w:val="24"/>
          <w:szCs w:val="24"/>
        </w:rPr>
        <w:t xml:space="preserve"> </w:t>
      </w:r>
      <w:r w:rsidR="00FE0E96" w:rsidRPr="00FE0E96">
        <w:rPr>
          <w:rFonts w:ascii="Times New Roman" w:hAnsi="Times New Roman" w:cs="Times New Roman"/>
          <w:sz w:val="24"/>
          <w:szCs w:val="24"/>
        </w:rPr>
        <w:t>това</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че не е правилно изследван</w:t>
      </w:r>
      <w:r>
        <w:rPr>
          <w:rFonts w:ascii="Times New Roman" w:hAnsi="Times New Roman" w:cs="Times New Roman"/>
          <w:sz w:val="24"/>
          <w:szCs w:val="24"/>
        </w:rPr>
        <w:t>. З</w:t>
      </w:r>
      <w:r w:rsidR="00FE0E96" w:rsidRPr="00FE0E96">
        <w:rPr>
          <w:rFonts w:ascii="Times New Roman" w:hAnsi="Times New Roman" w:cs="Times New Roman"/>
          <w:sz w:val="24"/>
          <w:szCs w:val="24"/>
        </w:rPr>
        <w:t>а да обоснове квалификацията по 101</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комисията </w:t>
      </w:r>
      <w:r>
        <w:rPr>
          <w:rFonts w:ascii="Times New Roman" w:hAnsi="Times New Roman" w:cs="Times New Roman"/>
          <w:sz w:val="24"/>
          <w:szCs w:val="24"/>
        </w:rPr>
        <w:t>к</w:t>
      </w:r>
      <w:r w:rsidR="00FE0E96" w:rsidRPr="00FE0E96">
        <w:rPr>
          <w:rFonts w:ascii="Times New Roman" w:hAnsi="Times New Roman" w:cs="Times New Roman"/>
          <w:sz w:val="24"/>
          <w:szCs w:val="24"/>
        </w:rPr>
        <w:t>азва</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позовава се на насоките на Европейската комисия и казва</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засегнат е </w:t>
      </w:r>
      <w:r>
        <w:rPr>
          <w:rFonts w:ascii="Times New Roman" w:hAnsi="Times New Roman" w:cs="Times New Roman"/>
          <w:sz w:val="24"/>
          <w:szCs w:val="24"/>
        </w:rPr>
        <w:t>н</w:t>
      </w:r>
      <w:r w:rsidR="00FE0E96" w:rsidRPr="00FE0E96">
        <w:rPr>
          <w:rFonts w:ascii="Times New Roman" w:hAnsi="Times New Roman" w:cs="Times New Roman"/>
          <w:sz w:val="24"/>
          <w:szCs w:val="24"/>
        </w:rPr>
        <w:t>ационален пазар</w:t>
      </w:r>
      <w:r w:rsidR="00CC6799">
        <w:rPr>
          <w:rFonts w:ascii="Times New Roman" w:hAnsi="Times New Roman" w:cs="Times New Roman"/>
          <w:sz w:val="24"/>
          <w:szCs w:val="24"/>
        </w:rPr>
        <w:t xml:space="preserve">, </w:t>
      </w:r>
      <w:r w:rsidR="00FE0E96" w:rsidRPr="00FE0E96">
        <w:rPr>
          <w:rFonts w:ascii="Times New Roman" w:hAnsi="Times New Roman" w:cs="Times New Roman"/>
          <w:sz w:val="24"/>
          <w:szCs w:val="24"/>
        </w:rPr>
        <w:t>а пък Европейската комисия приема</w:t>
      </w:r>
      <w:r w:rsidR="00CC6799">
        <w:rPr>
          <w:rFonts w:ascii="Times New Roman" w:hAnsi="Times New Roman" w:cs="Times New Roman"/>
          <w:sz w:val="24"/>
          <w:szCs w:val="24"/>
        </w:rPr>
        <w:t>,</w:t>
      </w:r>
      <w:r w:rsidR="00FE0E96" w:rsidRPr="00FE0E96">
        <w:rPr>
          <w:rFonts w:ascii="Times New Roman" w:hAnsi="Times New Roman" w:cs="Times New Roman"/>
          <w:sz w:val="24"/>
          <w:szCs w:val="24"/>
        </w:rPr>
        <w:t xml:space="preserve"> че когато нарушението било на един цял </w:t>
      </w:r>
      <w:r w:rsidR="00CC6799">
        <w:rPr>
          <w:rFonts w:ascii="Times New Roman" w:hAnsi="Times New Roman" w:cs="Times New Roman"/>
          <w:sz w:val="24"/>
          <w:szCs w:val="24"/>
        </w:rPr>
        <w:t>н</w:t>
      </w:r>
      <w:r w:rsidR="00FE0E96" w:rsidRPr="00FE0E96">
        <w:rPr>
          <w:rFonts w:ascii="Times New Roman" w:hAnsi="Times New Roman" w:cs="Times New Roman"/>
          <w:sz w:val="24"/>
          <w:szCs w:val="24"/>
        </w:rPr>
        <w:t>ационален пазар</w:t>
      </w:r>
      <w:r w:rsidR="00CC6799">
        <w:rPr>
          <w:rFonts w:ascii="Times New Roman" w:hAnsi="Times New Roman" w:cs="Times New Roman"/>
          <w:sz w:val="24"/>
          <w:szCs w:val="24"/>
        </w:rPr>
        <w:t>,</w:t>
      </w:r>
      <w:r w:rsidR="00FE0E96" w:rsidRPr="00FE0E96">
        <w:rPr>
          <w:rFonts w:ascii="Times New Roman" w:hAnsi="Times New Roman" w:cs="Times New Roman"/>
          <w:sz w:val="24"/>
          <w:szCs w:val="24"/>
        </w:rPr>
        <w:t xml:space="preserve"> това било достатъчно да има ефект върху търговията върху между държавите </w:t>
      </w:r>
      <w:r w:rsidR="00CC6799">
        <w:rPr>
          <w:rFonts w:ascii="Times New Roman" w:hAnsi="Times New Roman" w:cs="Times New Roman"/>
          <w:sz w:val="24"/>
          <w:szCs w:val="24"/>
        </w:rPr>
        <w:t xml:space="preserve">– </w:t>
      </w:r>
      <w:r w:rsidR="00FE0E96" w:rsidRPr="00FE0E96">
        <w:rPr>
          <w:rFonts w:ascii="Times New Roman" w:hAnsi="Times New Roman" w:cs="Times New Roman"/>
          <w:sz w:val="24"/>
          <w:szCs w:val="24"/>
        </w:rPr>
        <w:t>членки</w:t>
      </w:r>
      <w:r w:rsidR="00CC6799">
        <w:rPr>
          <w:rFonts w:ascii="Times New Roman" w:hAnsi="Times New Roman" w:cs="Times New Roman"/>
          <w:sz w:val="24"/>
          <w:szCs w:val="24"/>
        </w:rPr>
        <w:t>.</w:t>
      </w:r>
    </w:p>
    <w:p w:rsidR="00CC6799" w:rsidRDefault="00CC6799" w:rsidP="00EC65FC">
      <w:pPr>
        <w:spacing w:after="0"/>
        <w:ind w:firstLine="708"/>
        <w:jc w:val="both"/>
        <w:rPr>
          <w:rFonts w:ascii="Times New Roman" w:hAnsi="Times New Roman" w:cs="Times New Roman"/>
          <w:sz w:val="24"/>
          <w:szCs w:val="24"/>
        </w:rPr>
      </w:pPr>
      <w:r>
        <w:rPr>
          <w:rFonts w:ascii="Times New Roman" w:hAnsi="Times New Roman" w:cs="Times New Roman"/>
          <w:sz w:val="24"/>
          <w:szCs w:val="24"/>
        </w:rPr>
        <w:t>И</w:t>
      </w:r>
      <w:r w:rsidR="00FE0E96" w:rsidRPr="00FE0E96">
        <w:rPr>
          <w:rFonts w:ascii="Times New Roman" w:hAnsi="Times New Roman" w:cs="Times New Roman"/>
          <w:sz w:val="24"/>
          <w:szCs w:val="24"/>
        </w:rPr>
        <w:t>скам да обърна внимание</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че да</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действително комисията определила пазара</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като национален</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но не е засегнат националния</w:t>
      </w:r>
      <w:r>
        <w:rPr>
          <w:rFonts w:ascii="Times New Roman" w:hAnsi="Times New Roman" w:cs="Times New Roman"/>
          <w:sz w:val="24"/>
          <w:szCs w:val="24"/>
        </w:rPr>
        <w:t>т</w:t>
      </w:r>
      <w:r w:rsidR="00FE0E96" w:rsidRPr="00FE0E96">
        <w:rPr>
          <w:rFonts w:ascii="Times New Roman" w:hAnsi="Times New Roman" w:cs="Times New Roman"/>
          <w:sz w:val="24"/>
          <w:szCs w:val="24"/>
        </w:rPr>
        <w:t xml:space="preserve"> пазар</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защото продадените обувки в рамките на конкретни обществени поръчки не са всички продажби</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осъществени на този пазар</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тоест това</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че националният пазар не включва единствено продажби в рамките на обществени поръчки</w:t>
      </w:r>
      <w:r>
        <w:rPr>
          <w:rFonts w:ascii="Times New Roman" w:hAnsi="Times New Roman" w:cs="Times New Roman"/>
          <w:sz w:val="24"/>
          <w:szCs w:val="24"/>
        </w:rPr>
        <w:t>. Т</w:t>
      </w:r>
      <w:r w:rsidR="00FE0E96" w:rsidRPr="00FE0E96">
        <w:rPr>
          <w:rFonts w:ascii="Times New Roman" w:hAnsi="Times New Roman" w:cs="Times New Roman"/>
          <w:sz w:val="24"/>
          <w:szCs w:val="24"/>
        </w:rPr>
        <w:t>ой включва всички продажби на засегнатите стоки или услуги</w:t>
      </w:r>
      <w:r>
        <w:rPr>
          <w:rFonts w:ascii="Times New Roman" w:hAnsi="Times New Roman" w:cs="Times New Roman"/>
          <w:sz w:val="24"/>
          <w:szCs w:val="24"/>
        </w:rPr>
        <w:t>.</w:t>
      </w:r>
      <w:r w:rsidR="00FE0E96" w:rsidRPr="00FE0E96">
        <w:rPr>
          <w:rFonts w:ascii="Times New Roman" w:hAnsi="Times New Roman" w:cs="Times New Roman"/>
          <w:sz w:val="24"/>
          <w:szCs w:val="24"/>
        </w:rPr>
        <w:t xml:space="preserve"> А в случая има конкретни поръчки и няма никакво изследване обема от </w:t>
      </w:r>
      <w:r>
        <w:rPr>
          <w:rFonts w:ascii="Times New Roman" w:hAnsi="Times New Roman" w:cs="Times New Roman"/>
          <w:sz w:val="24"/>
          <w:szCs w:val="24"/>
        </w:rPr>
        <w:t>с</w:t>
      </w:r>
      <w:r w:rsidR="00FE0E96" w:rsidRPr="00FE0E96">
        <w:rPr>
          <w:rFonts w:ascii="Times New Roman" w:hAnsi="Times New Roman" w:cs="Times New Roman"/>
          <w:sz w:val="24"/>
          <w:szCs w:val="24"/>
        </w:rPr>
        <w:t xml:space="preserve">токи по тези поръчки какъв дял представляват от </w:t>
      </w:r>
      <w:r>
        <w:rPr>
          <w:rFonts w:ascii="Times New Roman" w:hAnsi="Times New Roman" w:cs="Times New Roman"/>
          <w:sz w:val="24"/>
          <w:szCs w:val="24"/>
        </w:rPr>
        <w:t>н</w:t>
      </w:r>
      <w:r w:rsidR="00FE0E96" w:rsidRPr="00FE0E96">
        <w:rPr>
          <w:rFonts w:ascii="Times New Roman" w:hAnsi="Times New Roman" w:cs="Times New Roman"/>
          <w:sz w:val="24"/>
          <w:szCs w:val="24"/>
        </w:rPr>
        <w:t>ационалния пазар</w:t>
      </w:r>
      <w:r>
        <w:rPr>
          <w:rFonts w:ascii="Times New Roman" w:hAnsi="Times New Roman" w:cs="Times New Roman"/>
          <w:sz w:val="24"/>
          <w:szCs w:val="24"/>
        </w:rPr>
        <w:t>, з</w:t>
      </w:r>
      <w:r w:rsidR="00FE0E96" w:rsidRPr="00FE0E96">
        <w:rPr>
          <w:rFonts w:ascii="Times New Roman" w:hAnsi="Times New Roman" w:cs="Times New Roman"/>
          <w:sz w:val="24"/>
          <w:szCs w:val="24"/>
        </w:rPr>
        <w:t>а</w:t>
      </w:r>
      <w:r>
        <w:rPr>
          <w:rFonts w:ascii="Times New Roman" w:hAnsi="Times New Roman" w:cs="Times New Roman"/>
          <w:sz w:val="24"/>
          <w:szCs w:val="24"/>
        </w:rPr>
        <w:t xml:space="preserve"> </w:t>
      </w:r>
      <w:r w:rsidR="00FE0E96" w:rsidRPr="00FE0E96">
        <w:rPr>
          <w:rFonts w:ascii="Times New Roman" w:hAnsi="Times New Roman" w:cs="Times New Roman"/>
          <w:sz w:val="24"/>
          <w:szCs w:val="24"/>
        </w:rPr>
        <w:t>това според мен не може да се заключи</w:t>
      </w:r>
      <w:r>
        <w:rPr>
          <w:rFonts w:ascii="Times New Roman" w:hAnsi="Times New Roman" w:cs="Times New Roman"/>
          <w:sz w:val="24"/>
          <w:szCs w:val="24"/>
        </w:rPr>
        <w:t xml:space="preserve">, </w:t>
      </w:r>
      <w:r w:rsidR="00FE0E96" w:rsidRPr="00FE0E96">
        <w:rPr>
          <w:rFonts w:ascii="Times New Roman" w:hAnsi="Times New Roman" w:cs="Times New Roman"/>
          <w:sz w:val="24"/>
          <w:szCs w:val="24"/>
        </w:rPr>
        <w:t xml:space="preserve">че е засегнат целия </w:t>
      </w:r>
      <w:r>
        <w:rPr>
          <w:rFonts w:ascii="Times New Roman" w:hAnsi="Times New Roman" w:cs="Times New Roman"/>
          <w:sz w:val="24"/>
          <w:szCs w:val="24"/>
        </w:rPr>
        <w:t>н</w:t>
      </w:r>
      <w:r w:rsidR="00FE0E96" w:rsidRPr="00FE0E96">
        <w:rPr>
          <w:rFonts w:ascii="Times New Roman" w:hAnsi="Times New Roman" w:cs="Times New Roman"/>
          <w:sz w:val="24"/>
          <w:szCs w:val="24"/>
        </w:rPr>
        <w:t>ационален пазар и на това основание да се твърди общото измерение. Това исках да допълня.</w:t>
      </w:r>
    </w:p>
    <w:p w:rsidR="00CC6799" w:rsidRDefault="00CC6799" w:rsidP="00EC65FC">
      <w:pPr>
        <w:spacing w:after="0"/>
        <w:ind w:firstLine="708"/>
        <w:jc w:val="both"/>
        <w:rPr>
          <w:rFonts w:ascii="Times New Roman" w:hAnsi="Times New Roman" w:cs="Times New Roman"/>
          <w:sz w:val="24"/>
          <w:szCs w:val="24"/>
        </w:rPr>
      </w:pPr>
    </w:p>
    <w:p w:rsidR="00EC65FC" w:rsidRDefault="00EF3575" w:rsidP="00EC65FC">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w:t>
      </w:r>
      <w:r w:rsidR="00440E51">
        <w:rPr>
          <w:rFonts w:ascii="Times New Roman" w:hAnsi="Times New Roman" w:cs="Times New Roman"/>
          <w:sz w:val="24"/>
          <w:szCs w:val="24"/>
        </w:rPr>
        <w:t>ова:</w:t>
      </w:r>
    </w:p>
    <w:p w:rsidR="00537908" w:rsidRPr="00537908" w:rsidRDefault="00EC65FC" w:rsidP="00537908">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537908" w:rsidRPr="00537908">
        <w:rPr>
          <w:rFonts w:ascii="Times New Roman" w:hAnsi="Times New Roman" w:cs="Times New Roman"/>
          <w:sz w:val="24"/>
          <w:szCs w:val="24"/>
        </w:rPr>
        <w:t xml:space="preserve">Комисията </w:t>
      </w:r>
    </w:p>
    <w:p w:rsidR="00537908" w:rsidRDefault="00537908" w:rsidP="00537908">
      <w:pPr>
        <w:spacing w:after="0"/>
        <w:ind w:firstLine="708"/>
        <w:jc w:val="center"/>
        <w:rPr>
          <w:rFonts w:ascii="Times New Roman" w:hAnsi="Times New Roman" w:cs="Times New Roman"/>
          <w:b/>
          <w:sz w:val="24"/>
          <w:szCs w:val="24"/>
        </w:rPr>
      </w:pPr>
      <w:r>
        <w:rPr>
          <w:rFonts w:ascii="Times New Roman" w:hAnsi="Times New Roman" w:cs="Times New Roman"/>
          <w:b/>
          <w:sz w:val="24"/>
          <w:szCs w:val="24"/>
        </w:rPr>
        <w:t>Определи:</w:t>
      </w:r>
    </w:p>
    <w:p w:rsidR="00537908" w:rsidRDefault="00537908" w:rsidP="00537908">
      <w:pPr>
        <w:spacing w:after="0"/>
        <w:ind w:firstLine="708"/>
        <w:jc w:val="center"/>
        <w:rPr>
          <w:rFonts w:ascii="Times New Roman" w:hAnsi="Times New Roman" w:cs="Times New Roman"/>
          <w:b/>
          <w:sz w:val="24"/>
          <w:szCs w:val="24"/>
        </w:rPr>
      </w:pPr>
    </w:p>
    <w:p w:rsidR="00EC65FC" w:rsidRDefault="00537908" w:rsidP="00537908">
      <w:pPr>
        <w:spacing w:after="0"/>
        <w:ind w:firstLine="708"/>
        <w:jc w:val="both"/>
        <w:rPr>
          <w:rFonts w:ascii="Times New Roman" w:hAnsi="Times New Roman" w:cs="Times New Roman"/>
          <w:b/>
          <w:sz w:val="24"/>
          <w:szCs w:val="24"/>
        </w:rPr>
      </w:pPr>
      <w:r w:rsidRPr="00537908">
        <w:rPr>
          <w:rFonts w:ascii="Times New Roman" w:hAnsi="Times New Roman" w:cs="Times New Roman"/>
          <w:sz w:val="24"/>
          <w:szCs w:val="24"/>
        </w:rPr>
        <w:t xml:space="preserve">Закрива настоящото открито заседание по изслушване. </w:t>
      </w:r>
    </w:p>
    <w:p w:rsidR="000011FB" w:rsidRDefault="000011FB" w:rsidP="00EC65FC">
      <w:pPr>
        <w:spacing w:after="0"/>
        <w:ind w:firstLine="708"/>
        <w:jc w:val="both"/>
        <w:rPr>
          <w:rFonts w:ascii="Times New Roman" w:hAnsi="Times New Roman" w:cs="Times New Roman"/>
          <w:sz w:val="24"/>
          <w:szCs w:val="24"/>
        </w:rPr>
      </w:pPr>
    </w:p>
    <w:p w:rsidR="00CC6799" w:rsidRDefault="00CC6799" w:rsidP="00EC65FC">
      <w:pPr>
        <w:spacing w:after="0"/>
        <w:ind w:firstLine="708"/>
        <w:jc w:val="both"/>
        <w:rPr>
          <w:rFonts w:ascii="Times New Roman" w:hAnsi="Times New Roman" w:cs="Times New Roman"/>
          <w:sz w:val="24"/>
          <w:szCs w:val="24"/>
        </w:rPr>
      </w:pPr>
    </w:p>
    <w:p w:rsidR="00CC6799" w:rsidRDefault="00CC6799" w:rsidP="00EC65FC">
      <w:pPr>
        <w:spacing w:after="0"/>
        <w:ind w:firstLine="708"/>
        <w:jc w:val="both"/>
        <w:rPr>
          <w:rFonts w:ascii="Times New Roman" w:hAnsi="Times New Roman" w:cs="Times New Roman"/>
          <w:sz w:val="24"/>
          <w:szCs w:val="24"/>
        </w:rPr>
      </w:pPr>
    </w:p>
    <w:p w:rsidR="00EF3575" w:rsidRDefault="00EF3575" w:rsidP="00EF3575">
      <w:pPr>
        <w:spacing w:after="0"/>
        <w:ind w:left="4956" w:right="-567"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w:t>
      </w:r>
    </w:p>
    <w:p w:rsidR="00EF3575" w:rsidRDefault="00EF3575" w:rsidP="00EF3575">
      <w:pPr>
        <w:spacing w:after="0"/>
        <w:ind w:right="-567" w:firstLine="708"/>
        <w:jc w:val="both"/>
        <w:rPr>
          <w:rFonts w:ascii="Times New Roman" w:hAnsi="Times New Roman" w:cs="Times New Roman"/>
          <w:sz w:val="24"/>
          <w:szCs w:val="24"/>
        </w:rPr>
      </w:pPr>
    </w:p>
    <w:p w:rsidR="000011FB" w:rsidRDefault="00EF3575" w:rsidP="00EF3575">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(Юлия Ненкова)</w:t>
      </w:r>
    </w:p>
    <w:p w:rsidR="00556BFA" w:rsidRDefault="00556BFA" w:rsidP="00556BFA">
      <w:pPr>
        <w:spacing w:after="0"/>
        <w:ind w:right="-567" w:firstLine="708"/>
        <w:jc w:val="both"/>
        <w:rPr>
          <w:rFonts w:ascii="Times New Roman" w:hAnsi="Times New Roman" w:cs="Times New Roman"/>
          <w:sz w:val="24"/>
          <w:szCs w:val="24"/>
        </w:rPr>
      </w:pPr>
    </w:p>
    <w:p w:rsidR="00556BFA" w:rsidRDefault="00556BFA" w:rsidP="00556BFA">
      <w:pPr>
        <w:spacing w:after="0"/>
        <w:ind w:right="-567" w:firstLine="708"/>
        <w:jc w:val="both"/>
        <w:rPr>
          <w:rFonts w:ascii="Times New Roman" w:hAnsi="Times New Roman" w:cs="Times New Roman"/>
          <w:sz w:val="24"/>
          <w:szCs w:val="24"/>
        </w:rPr>
      </w:pPr>
    </w:p>
    <w:p w:rsidR="00556BFA" w:rsidRDefault="00556BFA" w:rsidP="00556BFA">
      <w:pPr>
        <w:spacing w:after="0"/>
        <w:ind w:right="-567" w:firstLine="708"/>
        <w:jc w:val="both"/>
        <w:rPr>
          <w:rFonts w:ascii="Times New Roman" w:hAnsi="Times New Roman" w:cs="Times New Roman"/>
          <w:sz w:val="24"/>
          <w:szCs w:val="24"/>
        </w:rPr>
      </w:pP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t>Протоколист:</w:t>
      </w:r>
    </w:p>
    <w:p w:rsidR="00556BFA" w:rsidRPr="000F40F2" w:rsidRDefault="00556BFA" w:rsidP="00556BFA">
      <w:pPr>
        <w:spacing w:after="0"/>
        <w:ind w:right="-567" w:firstLine="708"/>
        <w:jc w:val="both"/>
        <w:rPr>
          <w:rFonts w:ascii="Times New Roman" w:hAnsi="Times New Roman" w:cs="Times New Roman"/>
          <w:sz w:val="24"/>
          <w:szCs w:val="24"/>
        </w:rPr>
      </w:pPr>
    </w:p>
    <w:p w:rsidR="009A3B85" w:rsidRDefault="00556BFA">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005B3F13">
        <w:rPr>
          <w:rFonts w:ascii="Times New Roman" w:hAnsi="Times New Roman" w:cs="Times New Roman"/>
          <w:sz w:val="24"/>
          <w:szCs w:val="24"/>
        </w:rPr>
        <w:tab/>
      </w:r>
      <w:r>
        <w:rPr>
          <w:rFonts w:ascii="Times New Roman" w:hAnsi="Times New Roman" w:cs="Times New Roman"/>
          <w:sz w:val="24"/>
          <w:szCs w:val="24"/>
        </w:rPr>
        <w:t>(</w:t>
      </w:r>
      <w:r w:rsidR="00E96D39">
        <w:rPr>
          <w:rFonts w:ascii="Times New Roman" w:hAnsi="Times New Roman" w:cs="Times New Roman"/>
          <w:sz w:val="24"/>
          <w:szCs w:val="24"/>
        </w:rPr>
        <w:t>Захари Сръндев</w:t>
      </w:r>
      <w:r>
        <w:rPr>
          <w:rFonts w:ascii="Times New Roman" w:hAnsi="Times New Roman" w:cs="Times New Roman"/>
          <w:sz w:val="24"/>
          <w:szCs w:val="24"/>
        </w:rPr>
        <w:t>)</w:t>
      </w:r>
    </w:p>
    <w:sectPr w:rsidR="009A3B85" w:rsidSect="00FD3D2A">
      <w:footerReference w:type="default" r:id="rId7"/>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C89" w:rsidRDefault="00837C89" w:rsidP="00324B6B">
      <w:pPr>
        <w:spacing w:after="0" w:line="240" w:lineRule="auto"/>
      </w:pPr>
      <w:r>
        <w:separator/>
      </w:r>
    </w:p>
  </w:endnote>
  <w:endnote w:type="continuationSeparator" w:id="0">
    <w:p w:rsidR="00837C89" w:rsidRDefault="00837C89" w:rsidP="00324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1310175"/>
      <w:docPartObj>
        <w:docPartGallery w:val="Page Numbers (Bottom of Page)"/>
        <w:docPartUnique/>
      </w:docPartObj>
    </w:sdtPr>
    <w:sdtEndPr>
      <w:rPr>
        <w:noProof/>
      </w:rPr>
    </w:sdtEndPr>
    <w:sdtContent>
      <w:p w:rsidR="00CC6799" w:rsidRDefault="00CC6799">
        <w:pPr>
          <w:pStyle w:val="Footer"/>
          <w:jc w:val="right"/>
        </w:pPr>
        <w:r>
          <w:fldChar w:fldCharType="begin"/>
        </w:r>
        <w:r>
          <w:instrText xml:space="preserve"> PAGE   \* MERGEFORMAT </w:instrText>
        </w:r>
        <w:r>
          <w:fldChar w:fldCharType="separate"/>
        </w:r>
        <w:r w:rsidR="009B014C">
          <w:rPr>
            <w:noProof/>
          </w:rPr>
          <w:t>6</w:t>
        </w:r>
        <w:r>
          <w:rPr>
            <w:noProof/>
          </w:rPr>
          <w:fldChar w:fldCharType="end"/>
        </w:r>
      </w:p>
    </w:sdtContent>
  </w:sdt>
  <w:p w:rsidR="00CC6799" w:rsidRDefault="00CC6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C89" w:rsidRDefault="00837C89" w:rsidP="00324B6B">
      <w:pPr>
        <w:spacing w:after="0" w:line="240" w:lineRule="auto"/>
      </w:pPr>
      <w:r>
        <w:separator/>
      </w:r>
    </w:p>
  </w:footnote>
  <w:footnote w:type="continuationSeparator" w:id="0">
    <w:p w:rsidR="00837C89" w:rsidRDefault="00837C89" w:rsidP="00324B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A026C"/>
    <w:multiLevelType w:val="hybridMultilevel"/>
    <w:tmpl w:val="63508F36"/>
    <w:lvl w:ilvl="0" w:tplc="9992E308">
      <w:start w:val="1"/>
      <w:numFmt w:val="decimal"/>
      <w:lvlText w:val="%1."/>
      <w:lvlJc w:val="left"/>
      <w:pPr>
        <w:ind w:left="786"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6962654"/>
    <w:multiLevelType w:val="hybridMultilevel"/>
    <w:tmpl w:val="93DE4B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A6D4F2F"/>
    <w:multiLevelType w:val="hybridMultilevel"/>
    <w:tmpl w:val="E654D8F2"/>
    <w:lvl w:ilvl="0" w:tplc="6A92BA3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2A7B7EB5"/>
    <w:multiLevelType w:val="hybridMultilevel"/>
    <w:tmpl w:val="3976F5E4"/>
    <w:lvl w:ilvl="0" w:tplc="AF225DA0">
      <w:start w:val="3"/>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 w15:restartNumberingAfterBreak="0">
    <w:nsid w:val="438F0864"/>
    <w:multiLevelType w:val="hybridMultilevel"/>
    <w:tmpl w:val="A5F090BA"/>
    <w:lvl w:ilvl="0" w:tplc="0402000F">
      <w:start w:val="2"/>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47512689"/>
    <w:multiLevelType w:val="hybridMultilevel"/>
    <w:tmpl w:val="DD70B2F2"/>
    <w:lvl w:ilvl="0" w:tplc="D49615DC">
      <w:numFmt w:val="bullet"/>
      <w:lvlText w:val="-"/>
      <w:lvlJc w:val="left"/>
      <w:pPr>
        <w:ind w:left="1069" w:hanging="360"/>
      </w:pPr>
      <w:rPr>
        <w:rFonts w:ascii="Times New Roman" w:eastAsiaTheme="minorHAns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6" w15:restartNumberingAfterBreak="0">
    <w:nsid w:val="48355EF8"/>
    <w:multiLevelType w:val="hybridMultilevel"/>
    <w:tmpl w:val="EF6475A4"/>
    <w:lvl w:ilvl="0" w:tplc="8DE29A52">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1B552CA"/>
    <w:multiLevelType w:val="hybridMultilevel"/>
    <w:tmpl w:val="93EA0040"/>
    <w:lvl w:ilvl="0" w:tplc="0FE4F632">
      <w:start w:val="3"/>
      <w:numFmt w:val="decimal"/>
      <w:lvlText w:val="%1."/>
      <w:lvlJc w:val="left"/>
      <w:pPr>
        <w:ind w:left="1068" w:hanging="360"/>
      </w:pPr>
      <w:rPr>
        <w:rFonts w:cs="Times New Roman" w:hint="default"/>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8" w15:restartNumberingAfterBreak="0">
    <w:nsid w:val="521F35A7"/>
    <w:multiLevelType w:val="hybridMultilevel"/>
    <w:tmpl w:val="9754FA70"/>
    <w:lvl w:ilvl="0" w:tplc="39FCEF8C">
      <w:start w:val="3"/>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 w15:restartNumberingAfterBreak="0">
    <w:nsid w:val="55777C31"/>
    <w:multiLevelType w:val="hybridMultilevel"/>
    <w:tmpl w:val="B2E8F6D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0" w15:restartNumberingAfterBreak="0">
    <w:nsid w:val="56665785"/>
    <w:multiLevelType w:val="hybridMultilevel"/>
    <w:tmpl w:val="000C4BCE"/>
    <w:lvl w:ilvl="0" w:tplc="57724824">
      <w:start w:val="1"/>
      <w:numFmt w:val="decimal"/>
      <w:lvlText w:val="%1."/>
      <w:lvlJc w:val="left"/>
      <w:pPr>
        <w:ind w:left="1068" w:hanging="360"/>
      </w:pPr>
      <w:rPr>
        <w:rFonts w:cstheme="minorBidi"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15:restartNumberingAfterBreak="0">
    <w:nsid w:val="619F512B"/>
    <w:multiLevelType w:val="hybridMultilevel"/>
    <w:tmpl w:val="DABAC996"/>
    <w:lvl w:ilvl="0" w:tplc="D108A956">
      <w:start w:val="2"/>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2" w15:restartNumberingAfterBreak="0">
    <w:nsid w:val="7EDD48B9"/>
    <w:multiLevelType w:val="hybridMultilevel"/>
    <w:tmpl w:val="D5082A0A"/>
    <w:lvl w:ilvl="0" w:tplc="0402000F">
      <w:start w:val="3"/>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5"/>
  </w:num>
  <w:num w:numId="2">
    <w:abstractNumId w:val="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0"/>
  </w:num>
  <w:num w:numId="6">
    <w:abstractNumId w:val="0"/>
  </w:num>
  <w:num w:numId="7">
    <w:abstractNumId w:val="7"/>
  </w:num>
  <w:num w:numId="8">
    <w:abstractNumId w:val="6"/>
  </w:num>
  <w:num w:numId="9">
    <w:abstractNumId w:val="11"/>
  </w:num>
  <w:num w:numId="10">
    <w:abstractNumId w:val="4"/>
  </w:num>
  <w:num w:numId="11">
    <w:abstractNumId w:val="1"/>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FC2"/>
    <w:rsid w:val="000011FB"/>
    <w:rsid w:val="00006493"/>
    <w:rsid w:val="00021D1C"/>
    <w:rsid w:val="000565B6"/>
    <w:rsid w:val="00066784"/>
    <w:rsid w:val="00087939"/>
    <w:rsid w:val="00091E7E"/>
    <w:rsid w:val="00094544"/>
    <w:rsid w:val="000A489C"/>
    <w:rsid w:val="000A4E03"/>
    <w:rsid w:val="000B06DE"/>
    <w:rsid w:val="000B07BC"/>
    <w:rsid w:val="000B4648"/>
    <w:rsid w:val="000B5F2A"/>
    <w:rsid w:val="000E0BE1"/>
    <w:rsid w:val="000F0AAC"/>
    <w:rsid w:val="000F795C"/>
    <w:rsid w:val="0010106E"/>
    <w:rsid w:val="00103465"/>
    <w:rsid w:val="00105D53"/>
    <w:rsid w:val="00107A41"/>
    <w:rsid w:val="00120F9E"/>
    <w:rsid w:val="00121A25"/>
    <w:rsid w:val="001260CA"/>
    <w:rsid w:val="00135E8B"/>
    <w:rsid w:val="001376F7"/>
    <w:rsid w:val="00143ED3"/>
    <w:rsid w:val="00152020"/>
    <w:rsid w:val="001521D3"/>
    <w:rsid w:val="0015471F"/>
    <w:rsid w:val="00154EB4"/>
    <w:rsid w:val="0016389F"/>
    <w:rsid w:val="00166F54"/>
    <w:rsid w:val="00171A9F"/>
    <w:rsid w:val="00174169"/>
    <w:rsid w:val="0018115D"/>
    <w:rsid w:val="0018671F"/>
    <w:rsid w:val="001A23E2"/>
    <w:rsid w:val="001A276D"/>
    <w:rsid w:val="001B0B26"/>
    <w:rsid w:val="001B698E"/>
    <w:rsid w:val="001C6416"/>
    <w:rsid w:val="001D11A3"/>
    <w:rsid w:val="001D2ECD"/>
    <w:rsid w:val="001F7DB6"/>
    <w:rsid w:val="0020496C"/>
    <w:rsid w:val="0021052A"/>
    <w:rsid w:val="00212CB3"/>
    <w:rsid w:val="00215E5D"/>
    <w:rsid w:val="00232A56"/>
    <w:rsid w:val="00261404"/>
    <w:rsid w:val="00267210"/>
    <w:rsid w:val="00282956"/>
    <w:rsid w:val="002A5758"/>
    <w:rsid w:val="002B06A9"/>
    <w:rsid w:val="002B53EA"/>
    <w:rsid w:val="002B6177"/>
    <w:rsid w:val="002B6C88"/>
    <w:rsid w:val="002C5D68"/>
    <w:rsid w:val="002C5DFE"/>
    <w:rsid w:val="002C748D"/>
    <w:rsid w:val="002D2F68"/>
    <w:rsid w:val="002F130F"/>
    <w:rsid w:val="002F1727"/>
    <w:rsid w:val="002F3847"/>
    <w:rsid w:val="002F57A7"/>
    <w:rsid w:val="00301FC6"/>
    <w:rsid w:val="00307FC2"/>
    <w:rsid w:val="00314171"/>
    <w:rsid w:val="003170EE"/>
    <w:rsid w:val="00324425"/>
    <w:rsid w:val="00324B6B"/>
    <w:rsid w:val="003264FF"/>
    <w:rsid w:val="0033692B"/>
    <w:rsid w:val="0034443C"/>
    <w:rsid w:val="00345D6E"/>
    <w:rsid w:val="003521B5"/>
    <w:rsid w:val="003534C0"/>
    <w:rsid w:val="00353E85"/>
    <w:rsid w:val="003675C3"/>
    <w:rsid w:val="00373C17"/>
    <w:rsid w:val="00380D61"/>
    <w:rsid w:val="00382AF1"/>
    <w:rsid w:val="003A2AA5"/>
    <w:rsid w:val="003A3369"/>
    <w:rsid w:val="003A7099"/>
    <w:rsid w:val="003B5523"/>
    <w:rsid w:val="003B70EF"/>
    <w:rsid w:val="003C7A72"/>
    <w:rsid w:val="003D22BD"/>
    <w:rsid w:val="003D24FF"/>
    <w:rsid w:val="003D4817"/>
    <w:rsid w:val="003E36D1"/>
    <w:rsid w:val="003E70D5"/>
    <w:rsid w:val="003F77DC"/>
    <w:rsid w:val="004019A8"/>
    <w:rsid w:val="00406C27"/>
    <w:rsid w:val="00423562"/>
    <w:rsid w:val="0042436F"/>
    <w:rsid w:val="00440E51"/>
    <w:rsid w:val="00443722"/>
    <w:rsid w:val="00444974"/>
    <w:rsid w:val="004462A7"/>
    <w:rsid w:val="00451BF9"/>
    <w:rsid w:val="0046234A"/>
    <w:rsid w:val="00481985"/>
    <w:rsid w:val="00493A1A"/>
    <w:rsid w:val="00497C74"/>
    <w:rsid w:val="004A4030"/>
    <w:rsid w:val="004A54FC"/>
    <w:rsid w:val="004A66D0"/>
    <w:rsid w:val="004B164D"/>
    <w:rsid w:val="004C514E"/>
    <w:rsid w:val="004D424E"/>
    <w:rsid w:val="004E3869"/>
    <w:rsid w:val="004E50E5"/>
    <w:rsid w:val="004F05C7"/>
    <w:rsid w:val="005117B5"/>
    <w:rsid w:val="0052588C"/>
    <w:rsid w:val="00531030"/>
    <w:rsid w:val="005328E7"/>
    <w:rsid w:val="00535CB8"/>
    <w:rsid w:val="00537908"/>
    <w:rsid w:val="005440D0"/>
    <w:rsid w:val="00552885"/>
    <w:rsid w:val="00556BFA"/>
    <w:rsid w:val="00562BA3"/>
    <w:rsid w:val="00572A35"/>
    <w:rsid w:val="005733C8"/>
    <w:rsid w:val="0057461E"/>
    <w:rsid w:val="005820BD"/>
    <w:rsid w:val="00586DC6"/>
    <w:rsid w:val="005872C2"/>
    <w:rsid w:val="0059069F"/>
    <w:rsid w:val="00590ECD"/>
    <w:rsid w:val="00591B6C"/>
    <w:rsid w:val="005A0C0B"/>
    <w:rsid w:val="005B17D2"/>
    <w:rsid w:val="005B3F13"/>
    <w:rsid w:val="005C265E"/>
    <w:rsid w:val="005D2F57"/>
    <w:rsid w:val="005D5EDB"/>
    <w:rsid w:val="005D7630"/>
    <w:rsid w:val="005E2C98"/>
    <w:rsid w:val="005E5264"/>
    <w:rsid w:val="005E7C3B"/>
    <w:rsid w:val="005F31B7"/>
    <w:rsid w:val="005F461A"/>
    <w:rsid w:val="006065C6"/>
    <w:rsid w:val="00611E84"/>
    <w:rsid w:val="00615E99"/>
    <w:rsid w:val="006237A6"/>
    <w:rsid w:val="006245AE"/>
    <w:rsid w:val="00625709"/>
    <w:rsid w:val="0063037F"/>
    <w:rsid w:val="00633375"/>
    <w:rsid w:val="0064498D"/>
    <w:rsid w:val="006475B6"/>
    <w:rsid w:val="006528D2"/>
    <w:rsid w:val="00652CC5"/>
    <w:rsid w:val="0065725E"/>
    <w:rsid w:val="00661806"/>
    <w:rsid w:val="00663928"/>
    <w:rsid w:val="00672DDE"/>
    <w:rsid w:val="006772FD"/>
    <w:rsid w:val="00681AA3"/>
    <w:rsid w:val="00682D1A"/>
    <w:rsid w:val="00684F06"/>
    <w:rsid w:val="006A5BCE"/>
    <w:rsid w:val="006B0D2E"/>
    <w:rsid w:val="006B2B95"/>
    <w:rsid w:val="006D4DE7"/>
    <w:rsid w:val="006D6CB6"/>
    <w:rsid w:val="006E5E4C"/>
    <w:rsid w:val="006F2B62"/>
    <w:rsid w:val="006F5269"/>
    <w:rsid w:val="006F6238"/>
    <w:rsid w:val="00700C40"/>
    <w:rsid w:val="00704E16"/>
    <w:rsid w:val="00705E9F"/>
    <w:rsid w:val="00721079"/>
    <w:rsid w:val="00724B6A"/>
    <w:rsid w:val="007304F6"/>
    <w:rsid w:val="00756779"/>
    <w:rsid w:val="00762BE5"/>
    <w:rsid w:val="00764F3B"/>
    <w:rsid w:val="00771301"/>
    <w:rsid w:val="0077251C"/>
    <w:rsid w:val="00775B41"/>
    <w:rsid w:val="00776724"/>
    <w:rsid w:val="007906D7"/>
    <w:rsid w:val="007930FD"/>
    <w:rsid w:val="007B73EE"/>
    <w:rsid w:val="007B786B"/>
    <w:rsid w:val="007D5ABC"/>
    <w:rsid w:val="007E143C"/>
    <w:rsid w:val="007E558B"/>
    <w:rsid w:val="007F1C3E"/>
    <w:rsid w:val="007F411B"/>
    <w:rsid w:val="008014E7"/>
    <w:rsid w:val="00815698"/>
    <w:rsid w:val="008206CA"/>
    <w:rsid w:val="0082132C"/>
    <w:rsid w:val="0083647B"/>
    <w:rsid w:val="00837C89"/>
    <w:rsid w:val="00840C38"/>
    <w:rsid w:val="00843450"/>
    <w:rsid w:val="00865C8C"/>
    <w:rsid w:val="00873EF8"/>
    <w:rsid w:val="00874711"/>
    <w:rsid w:val="008766C5"/>
    <w:rsid w:val="00880AB1"/>
    <w:rsid w:val="00882E87"/>
    <w:rsid w:val="00887AB7"/>
    <w:rsid w:val="008A4370"/>
    <w:rsid w:val="008B40A7"/>
    <w:rsid w:val="008B7E41"/>
    <w:rsid w:val="008C07C6"/>
    <w:rsid w:val="008C6E62"/>
    <w:rsid w:val="008D4B40"/>
    <w:rsid w:val="008E34E5"/>
    <w:rsid w:val="008E412D"/>
    <w:rsid w:val="008E464A"/>
    <w:rsid w:val="008F1D19"/>
    <w:rsid w:val="0090194C"/>
    <w:rsid w:val="00902B37"/>
    <w:rsid w:val="00904CA4"/>
    <w:rsid w:val="00907D2F"/>
    <w:rsid w:val="00914264"/>
    <w:rsid w:val="009157D3"/>
    <w:rsid w:val="0091674D"/>
    <w:rsid w:val="00926054"/>
    <w:rsid w:val="009305C4"/>
    <w:rsid w:val="00933D9A"/>
    <w:rsid w:val="00950845"/>
    <w:rsid w:val="00950F15"/>
    <w:rsid w:val="00965B7B"/>
    <w:rsid w:val="00973BEC"/>
    <w:rsid w:val="009775A7"/>
    <w:rsid w:val="009856C5"/>
    <w:rsid w:val="00985731"/>
    <w:rsid w:val="00987DCC"/>
    <w:rsid w:val="0099062C"/>
    <w:rsid w:val="00996C56"/>
    <w:rsid w:val="009A3B85"/>
    <w:rsid w:val="009A4AC2"/>
    <w:rsid w:val="009A648A"/>
    <w:rsid w:val="009A65BA"/>
    <w:rsid w:val="009B014C"/>
    <w:rsid w:val="009D7F9E"/>
    <w:rsid w:val="009E0DA0"/>
    <w:rsid w:val="009E16A1"/>
    <w:rsid w:val="009F7730"/>
    <w:rsid w:val="00A013EE"/>
    <w:rsid w:val="00A02466"/>
    <w:rsid w:val="00A0357B"/>
    <w:rsid w:val="00A16DA5"/>
    <w:rsid w:val="00A22258"/>
    <w:rsid w:val="00A3593B"/>
    <w:rsid w:val="00A36ABA"/>
    <w:rsid w:val="00A435E9"/>
    <w:rsid w:val="00A44D06"/>
    <w:rsid w:val="00A45FA8"/>
    <w:rsid w:val="00A501F2"/>
    <w:rsid w:val="00A56233"/>
    <w:rsid w:val="00A61258"/>
    <w:rsid w:val="00A73B43"/>
    <w:rsid w:val="00AA44DF"/>
    <w:rsid w:val="00AA6DB8"/>
    <w:rsid w:val="00AB63B2"/>
    <w:rsid w:val="00AB65AE"/>
    <w:rsid w:val="00AC28ED"/>
    <w:rsid w:val="00AC6FDE"/>
    <w:rsid w:val="00AD4D72"/>
    <w:rsid w:val="00AE79B5"/>
    <w:rsid w:val="00B132B4"/>
    <w:rsid w:val="00B13D35"/>
    <w:rsid w:val="00B158B2"/>
    <w:rsid w:val="00B3634F"/>
    <w:rsid w:val="00B54859"/>
    <w:rsid w:val="00B667D4"/>
    <w:rsid w:val="00B777AD"/>
    <w:rsid w:val="00B835E6"/>
    <w:rsid w:val="00B84506"/>
    <w:rsid w:val="00B8578E"/>
    <w:rsid w:val="00B94213"/>
    <w:rsid w:val="00BB1300"/>
    <w:rsid w:val="00BB1A25"/>
    <w:rsid w:val="00BB3229"/>
    <w:rsid w:val="00BB60FF"/>
    <w:rsid w:val="00BC4237"/>
    <w:rsid w:val="00BC7A5A"/>
    <w:rsid w:val="00BE03A7"/>
    <w:rsid w:val="00BE3BF5"/>
    <w:rsid w:val="00BE5E09"/>
    <w:rsid w:val="00BF1166"/>
    <w:rsid w:val="00C035E0"/>
    <w:rsid w:val="00C11199"/>
    <w:rsid w:val="00C121BD"/>
    <w:rsid w:val="00C130D0"/>
    <w:rsid w:val="00C131C2"/>
    <w:rsid w:val="00C16512"/>
    <w:rsid w:val="00C302D9"/>
    <w:rsid w:val="00C3527C"/>
    <w:rsid w:val="00C364A6"/>
    <w:rsid w:val="00C44489"/>
    <w:rsid w:val="00C55A48"/>
    <w:rsid w:val="00C56A4D"/>
    <w:rsid w:val="00C576BB"/>
    <w:rsid w:val="00C57C40"/>
    <w:rsid w:val="00C633B5"/>
    <w:rsid w:val="00C72B69"/>
    <w:rsid w:val="00C75DFD"/>
    <w:rsid w:val="00C91715"/>
    <w:rsid w:val="00C955C5"/>
    <w:rsid w:val="00CA42FC"/>
    <w:rsid w:val="00CC1C07"/>
    <w:rsid w:val="00CC6799"/>
    <w:rsid w:val="00CD1B67"/>
    <w:rsid w:val="00CD3616"/>
    <w:rsid w:val="00CD4A2B"/>
    <w:rsid w:val="00CD74C7"/>
    <w:rsid w:val="00CE3153"/>
    <w:rsid w:val="00CF1060"/>
    <w:rsid w:val="00CF2F34"/>
    <w:rsid w:val="00CF45DA"/>
    <w:rsid w:val="00D01504"/>
    <w:rsid w:val="00D02B6C"/>
    <w:rsid w:val="00D03AD8"/>
    <w:rsid w:val="00D04600"/>
    <w:rsid w:val="00D11934"/>
    <w:rsid w:val="00D12663"/>
    <w:rsid w:val="00D12DD4"/>
    <w:rsid w:val="00D13391"/>
    <w:rsid w:val="00D165AE"/>
    <w:rsid w:val="00D406FA"/>
    <w:rsid w:val="00D47E3D"/>
    <w:rsid w:val="00D50D97"/>
    <w:rsid w:val="00D61646"/>
    <w:rsid w:val="00D6447B"/>
    <w:rsid w:val="00D730E3"/>
    <w:rsid w:val="00D752EE"/>
    <w:rsid w:val="00D80A7E"/>
    <w:rsid w:val="00D81AE6"/>
    <w:rsid w:val="00D8292D"/>
    <w:rsid w:val="00DA1C70"/>
    <w:rsid w:val="00DA78FB"/>
    <w:rsid w:val="00DB1A63"/>
    <w:rsid w:val="00DB6C93"/>
    <w:rsid w:val="00DC64A1"/>
    <w:rsid w:val="00DD72B5"/>
    <w:rsid w:val="00DE59E8"/>
    <w:rsid w:val="00DE73C1"/>
    <w:rsid w:val="00DF4976"/>
    <w:rsid w:val="00DF5212"/>
    <w:rsid w:val="00DF5FCB"/>
    <w:rsid w:val="00DF72B1"/>
    <w:rsid w:val="00E03A87"/>
    <w:rsid w:val="00E06EF4"/>
    <w:rsid w:val="00E12C47"/>
    <w:rsid w:val="00E13F7F"/>
    <w:rsid w:val="00E14685"/>
    <w:rsid w:val="00E148D9"/>
    <w:rsid w:val="00E14A45"/>
    <w:rsid w:val="00E17E93"/>
    <w:rsid w:val="00E2746D"/>
    <w:rsid w:val="00E40659"/>
    <w:rsid w:val="00E5359F"/>
    <w:rsid w:val="00E56424"/>
    <w:rsid w:val="00E64CC5"/>
    <w:rsid w:val="00E70FC4"/>
    <w:rsid w:val="00E800D2"/>
    <w:rsid w:val="00E82F81"/>
    <w:rsid w:val="00E836A8"/>
    <w:rsid w:val="00E83DCC"/>
    <w:rsid w:val="00E8438D"/>
    <w:rsid w:val="00E86400"/>
    <w:rsid w:val="00E90D3E"/>
    <w:rsid w:val="00E95CA1"/>
    <w:rsid w:val="00E96D39"/>
    <w:rsid w:val="00E97701"/>
    <w:rsid w:val="00EB33F7"/>
    <w:rsid w:val="00EC2B92"/>
    <w:rsid w:val="00EC62B4"/>
    <w:rsid w:val="00EC65FC"/>
    <w:rsid w:val="00ED6923"/>
    <w:rsid w:val="00ED76E0"/>
    <w:rsid w:val="00EE0245"/>
    <w:rsid w:val="00EE36E6"/>
    <w:rsid w:val="00EE693D"/>
    <w:rsid w:val="00EE7127"/>
    <w:rsid w:val="00EF3575"/>
    <w:rsid w:val="00F031E1"/>
    <w:rsid w:val="00F041B8"/>
    <w:rsid w:val="00F10FED"/>
    <w:rsid w:val="00F11716"/>
    <w:rsid w:val="00F175C2"/>
    <w:rsid w:val="00F313CB"/>
    <w:rsid w:val="00F37CA7"/>
    <w:rsid w:val="00F43B62"/>
    <w:rsid w:val="00F46579"/>
    <w:rsid w:val="00F54872"/>
    <w:rsid w:val="00F60E05"/>
    <w:rsid w:val="00F66875"/>
    <w:rsid w:val="00F714CD"/>
    <w:rsid w:val="00F819AF"/>
    <w:rsid w:val="00F9188C"/>
    <w:rsid w:val="00FA305F"/>
    <w:rsid w:val="00FB6124"/>
    <w:rsid w:val="00FD38C0"/>
    <w:rsid w:val="00FD3A91"/>
    <w:rsid w:val="00FD3D2A"/>
    <w:rsid w:val="00FD42DB"/>
    <w:rsid w:val="00FD7DDA"/>
    <w:rsid w:val="00FE0E96"/>
    <w:rsid w:val="00FE3A20"/>
    <w:rsid w:val="00FE7B4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E5E6C"/>
  <w15:docId w15:val="{0BE46F42-EFED-4A60-8A54-A027B2FE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FC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B1"/>
    <w:pPr>
      <w:ind w:left="720"/>
      <w:contextualSpacing/>
    </w:pPr>
  </w:style>
  <w:style w:type="character" w:customStyle="1" w:styleId="outputtext">
    <w:name w:val="outputtext"/>
    <w:basedOn w:val="DefaultParagraphFont"/>
    <w:rsid w:val="008F1D19"/>
  </w:style>
  <w:style w:type="paragraph" w:styleId="Header">
    <w:name w:val="header"/>
    <w:basedOn w:val="Normal"/>
    <w:link w:val="HeaderChar"/>
    <w:uiPriority w:val="99"/>
    <w:unhideWhenUsed/>
    <w:rsid w:val="00324B6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4B6B"/>
  </w:style>
  <w:style w:type="paragraph" w:styleId="Footer">
    <w:name w:val="footer"/>
    <w:basedOn w:val="Normal"/>
    <w:link w:val="FooterChar"/>
    <w:uiPriority w:val="99"/>
    <w:unhideWhenUsed/>
    <w:rsid w:val="00324B6B"/>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4B6B"/>
  </w:style>
  <w:style w:type="paragraph" w:styleId="BalloonText">
    <w:name w:val="Balloon Text"/>
    <w:basedOn w:val="Normal"/>
    <w:link w:val="BalloonTextChar"/>
    <w:uiPriority w:val="99"/>
    <w:semiHidden/>
    <w:unhideWhenUsed/>
    <w:rsid w:val="00EE71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7127"/>
    <w:rPr>
      <w:rFonts w:ascii="Segoe UI" w:hAnsi="Segoe UI" w:cs="Segoe UI"/>
      <w:sz w:val="18"/>
      <w:szCs w:val="18"/>
    </w:rPr>
  </w:style>
  <w:style w:type="character" w:customStyle="1" w:styleId="Bodytext2">
    <w:name w:val="Body text (2)"/>
    <w:uiPriority w:val="99"/>
    <w:rsid w:val="00267210"/>
    <w:rPr>
      <w:rFonts w:ascii="Times New Roman" w:hAnsi="Times New Roman" w:cs="Times New Roman"/>
      <w:b/>
      <w:bCs/>
      <w:spacing w:val="60"/>
      <w:sz w:val="23"/>
      <w:szCs w:val="23"/>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528411">
      <w:bodyDiv w:val="1"/>
      <w:marLeft w:val="0"/>
      <w:marRight w:val="0"/>
      <w:marTop w:val="0"/>
      <w:marBottom w:val="0"/>
      <w:divBdr>
        <w:top w:val="none" w:sz="0" w:space="0" w:color="auto"/>
        <w:left w:val="none" w:sz="0" w:space="0" w:color="auto"/>
        <w:bottom w:val="none" w:sz="0" w:space="0" w:color="auto"/>
        <w:right w:val="none" w:sz="0" w:space="0" w:color="auto"/>
      </w:divBdr>
    </w:div>
    <w:div w:id="1137378004">
      <w:bodyDiv w:val="1"/>
      <w:marLeft w:val="0"/>
      <w:marRight w:val="0"/>
      <w:marTop w:val="0"/>
      <w:marBottom w:val="0"/>
      <w:divBdr>
        <w:top w:val="none" w:sz="0" w:space="0" w:color="auto"/>
        <w:left w:val="none" w:sz="0" w:space="0" w:color="auto"/>
        <w:bottom w:val="none" w:sz="0" w:space="0" w:color="auto"/>
        <w:right w:val="none" w:sz="0" w:space="0" w:color="auto"/>
      </w:divBdr>
      <w:divsChild>
        <w:div w:id="1214730363">
          <w:marLeft w:val="0"/>
          <w:marRight w:val="0"/>
          <w:marTop w:val="0"/>
          <w:marBottom w:val="0"/>
          <w:divBdr>
            <w:top w:val="none" w:sz="0" w:space="0" w:color="auto"/>
            <w:left w:val="none" w:sz="0" w:space="0" w:color="auto"/>
            <w:bottom w:val="none" w:sz="0" w:space="0" w:color="auto"/>
            <w:right w:val="none" w:sz="0" w:space="0" w:color="auto"/>
          </w:divBdr>
        </w:div>
        <w:div w:id="690254455">
          <w:marLeft w:val="0"/>
          <w:marRight w:val="0"/>
          <w:marTop w:val="0"/>
          <w:marBottom w:val="0"/>
          <w:divBdr>
            <w:top w:val="none" w:sz="0" w:space="0" w:color="auto"/>
            <w:left w:val="none" w:sz="0" w:space="0" w:color="auto"/>
            <w:bottom w:val="none" w:sz="0" w:space="0" w:color="auto"/>
            <w:right w:val="none" w:sz="0" w:space="0" w:color="auto"/>
          </w:divBdr>
        </w:div>
        <w:div w:id="1876499678">
          <w:marLeft w:val="0"/>
          <w:marRight w:val="0"/>
          <w:marTop w:val="0"/>
          <w:marBottom w:val="0"/>
          <w:divBdr>
            <w:top w:val="none" w:sz="0" w:space="0" w:color="auto"/>
            <w:left w:val="none" w:sz="0" w:space="0" w:color="auto"/>
            <w:bottom w:val="none" w:sz="0" w:space="0" w:color="auto"/>
            <w:right w:val="none" w:sz="0" w:space="0" w:color="auto"/>
          </w:divBdr>
        </w:div>
      </w:divsChild>
    </w:div>
    <w:div w:id="1536769619">
      <w:bodyDiv w:val="1"/>
      <w:marLeft w:val="0"/>
      <w:marRight w:val="0"/>
      <w:marTop w:val="0"/>
      <w:marBottom w:val="0"/>
      <w:divBdr>
        <w:top w:val="none" w:sz="0" w:space="0" w:color="auto"/>
        <w:left w:val="none" w:sz="0" w:space="0" w:color="auto"/>
        <w:bottom w:val="none" w:sz="0" w:space="0" w:color="auto"/>
        <w:right w:val="none" w:sz="0" w:space="0" w:color="auto"/>
      </w:divBdr>
    </w:div>
    <w:div w:id="205920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2505</Words>
  <Characters>14281</Characters>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2022-02-25T15:08:00Z</cp:lastPrinted>
  <dcterms:created xsi:type="dcterms:W3CDTF">2024-05-31T10:55:00Z</dcterms:created>
  <dcterms:modified xsi:type="dcterms:W3CDTF">2024-05-31T10:55:00Z</dcterms:modified>
</cp:coreProperties>
</file>